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48AC" w14:textId="385E9332" w:rsidR="00B14EBC" w:rsidRPr="00513593" w:rsidRDefault="004B2B79" w:rsidP="0074498E">
      <w:pPr>
        <w:jc w:val="right"/>
        <w:rPr>
          <w:rFonts w:asciiTheme="majorHAnsi" w:hAnsiTheme="majorHAnsi" w:cstheme="majorHAnsi"/>
          <w:b/>
          <w:color w:val="C0504D" w:themeColor="accent2"/>
        </w:rPr>
      </w:pPr>
      <w:r w:rsidRPr="00513593">
        <w:rPr>
          <w:rFonts w:asciiTheme="majorHAnsi" w:hAnsiTheme="majorHAnsi" w:cstheme="majorHAnsi"/>
          <w:b/>
          <w:color w:val="C0504D" w:themeColor="accent2"/>
        </w:rPr>
        <w:t>Communiqué de presse</w:t>
      </w:r>
    </w:p>
    <w:p w14:paraId="65D26DCB" w14:textId="02755FD2" w:rsidR="002D0A5F" w:rsidRPr="001E5901" w:rsidRDefault="00F46D6C" w:rsidP="002D0A5F">
      <w:pPr>
        <w:pStyle w:val="Paragraphedeliste"/>
        <w:ind w:left="0"/>
        <w:jc w:val="right"/>
        <w:rPr>
          <w:rFonts w:asciiTheme="majorHAnsi" w:hAnsiTheme="majorHAnsi" w:cstheme="majorHAnsi"/>
        </w:rPr>
      </w:pPr>
      <w:r w:rsidRPr="00F14063">
        <w:rPr>
          <w:rFonts w:asciiTheme="majorHAnsi" w:hAnsiTheme="majorHAnsi" w:cstheme="majorHAnsi"/>
          <w:color w:val="B5D044"/>
          <w:sz w:val="22"/>
          <w:szCs w:val="22"/>
        </w:rPr>
        <w:tab/>
      </w:r>
      <w:r w:rsidRPr="00F14063">
        <w:rPr>
          <w:rFonts w:asciiTheme="majorHAnsi" w:hAnsiTheme="majorHAnsi" w:cstheme="majorHAnsi"/>
          <w:color w:val="B5D044"/>
          <w:sz w:val="22"/>
          <w:szCs w:val="22"/>
        </w:rPr>
        <w:tab/>
      </w:r>
      <w:r w:rsidR="002D0A5F" w:rsidRPr="001E5901">
        <w:rPr>
          <w:rFonts w:asciiTheme="majorHAnsi" w:hAnsiTheme="majorHAnsi" w:cstheme="majorHAnsi"/>
        </w:rPr>
        <w:t xml:space="preserve">Paris, le </w:t>
      </w:r>
      <w:r w:rsidR="00092C35">
        <w:rPr>
          <w:rFonts w:asciiTheme="majorHAnsi" w:hAnsiTheme="majorHAnsi" w:cstheme="majorHAnsi"/>
        </w:rPr>
        <w:t>9 mai</w:t>
      </w:r>
      <w:r w:rsidR="002D0A5F" w:rsidRPr="001E5901">
        <w:rPr>
          <w:rFonts w:asciiTheme="majorHAnsi" w:hAnsiTheme="majorHAnsi" w:cstheme="majorHAnsi"/>
        </w:rPr>
        <w:t xml:space="preserve"> 2022</w:t>
      </w:r>
    </w:p>
    <w:p w14:paraId="7FA4BE81" w14:textId="54CAE2DB" w:rsidR="00CE6F18" w:rsidRPr="00F14063" w:rsidRDefault="00CE6F18" w:rsidP="00F14063">
      <w:pPr>
        <w:tabs>
          <w:tab w:val="left" w:pos="1395"/>
          <w:tab w:val="right" w:pos="10348"/>
        </w:tabs>
        <w:jc w:val="both"/>
        <w:rPr>
          <w:rFonts w:asciiTheme="majorHAnsi" w:hAnsiTheme="majorHAnsi" w:cstheme="majorHAnsi"/>
          <w:color w:val="B5D044"/>
          <w:sz w:val="22"/>
          <w:szCs w:val="22"/>
        </w:rPr>
      </w:pPr>
    </w:p>
    <w:p w14:paraId="24066DFB" w14:textId="75045A1D" w:rsidR="00E84BD6" w:rsidRDefault="00E84BD6" w:rsidP="009A1521">
      <w:pPr>
        <w:pStyle w:val="Paragraphedeliste"/>
        <w:jc w:val="center"/>
        <w:rPr>
          <w:rFonts w:asciiTheme="majorHAnsi" w:hAnsiTheme="majorHAnsi" w:cstheme="majorHAnsi"/>
        </w:rPr>
      </w:pPr>
    </w:p>
    <w:p w14:paraId="3C8998AA" w14:textId="77777777" w:rsidR="0074415C" w:rsidRPr="009A1521" w:rsidRDefault="0074415C" w:rsidP="009A1521">
      <w:pPr>
        <w:pStyle w:val="Paragraphedeliste"/>
        <w:jc w:val="center"/>
        <w:rPr>
          <w:rFonts w:asciiTheme="majorHAnsi" w:hAnsiTheme="majorHAnsi" w:cstheme="majorHAnsi"/>
        </w:rPr>
      </w:pPr>
    </w:p>
    <w:p w14:paraId="0B6D29BC" w14:textId="1C3F6646" w:rsidR="002D0A5F" w:rsidRPr="00092C35" w:rsidRDefault="002D0A5F" w:rsidP="003B6BB9">
      <w:pPr>
        <w:pStyle w:val="Paragraphedeliste"/>
        <w:ind w:left="0"/>
        <w:rPr>
          <w:rFonts w:asciiTheme="majorHAnsi" w:hAnsiTheme="majorHAnsi" w:cstheme="majorHAnsi"/>
          <w:color w:val="C00000"/>
          <w:sz w:val="32"/>
          <w:szCs w:val="32"/>
        </w:rPr>
      </w:pPr>
      <w:r w:rsidRPr="00092C35">
        <w:rPr>
          <w:rFonts w:asciiTheme="majorHAnsi" w:hAnsiTheme="majorHAnsi" w:cstheme="majorHAnsi"/>
          <w:color w:val="C00000"/>
          <w:sz w:val="32"/>
          <w:szCs w:val="32"/>
        </w:rPr>
        <w:t>Proposition de loi portant sur la création d’un titre protégé de conservateur</w:t>
      </w:r>
      <w:r w:rsidR="003B6BB9" w:rsidRPr="00092C35">
        <w:rPr>
          <w:rFonts w:asciiTheme="majorHAnsi" w:hAnsiTheme="majorHAnsi" w:cstheme="majorHAnsi"/>
          <w:color w:val="C00000"/>
          <w:sz w:val="32"/>
          <w:szCs w:val="32"/>
        </w:rPr>
        <w:t xml:space="preserve"> </w:t>
      </w:r>
      <w:r w:rsidRPr="00092C35">
        <w:rPr>
          <w:rFonts w:asciiTheme="majorHAnsi" w:hAnsiTheme="majorHAnsi" w:cstheme="majorHAnsi"/>
          <w:color w:val="C00000"/>
          <w:sz w:val="32"/>
          <w:szCs w:val="32"/>
        </w:rPr>
        <w:t>-</w:t>
      </w:r>
      <w:r w:rsidR="003B6BB9" w:rsidRPr="00092C35">
        <w:rPr>
          <w:rFonts w:asciiTheme="majorHAnsi" w:hAnsiTheme="majorHAnsi" w:cstheme="majorHAnsi"/>
          <w:color w:val="C00000"/>
          <w:sz w:val="32"/>
          <w:szCs w:val="32"/>
        </w:rPr>
        <w:t xml:space="preserve"> </w:t>
      </w:r>
      <w:r w:rsidRPr="00092C35">
        <w:rPr>
          <w:rFonts w:asciiTheme="majorHAnsi" w:hAnsiTheme="majorHAnsi" w:cstheme="majorHAnsi"/>
          <w:color w:val="C00000"/>
          <w:sz w:val="32"/>
          <w:szCs w:val="32"/>
        </w:rPr>
        <w:t>restaurateur</w:t>
      </w:r>
      <w:r w:rsidR="00420780" w:rsidRPr="00092C35">
        <w:rPr>
          <w:rFonts w:asciiTheme="majorHAnsi" w:hAnsiTheme="majorHAnsi" w:cstheme="majorHAnsi"/>
          <w:color w:val="C00000"/>
          <w:sz w:val="32"/>
          <w:szCs w:val="32"/>
        </w:rPr>
        <w:t> :</w:t>
      </w:r>
    </w:p>
    <w:p w14:paraId="597A2F43" w14:textId="06D05DFD" w:rsidR="00E84BD6" w:rsidRPr="00092C35" w:rsidRDefault="003E1BC9" w:rsidP="003B6BB9">
      <w:pPr>
        <w:pStyle w:val="Paragraphedeliste"/>
        <w:ind w:left="0"/>
        <w:rPr>
          <w:rFonts w:asciiTheme="majorHAnsi" w:hAnsiTheme="majorHAnsi" w:cstheme="majorHAnsi"/>
          <w:b/>
          <w:bCs/>
          <w:color w:val="C00000"/>
          <w:sz w:val="32"/>
          <w:szCs w:val="32"/>
          <w:u w:val="single"/>
        </w:rPr>
      </w:pPr>
      <w:r w:rsidRPr="00092C35">
        <w:rPr>
          <w:rFonts w:asciiTheme="majorHAnsi" w:hAnsiTheme="majorHAnsi" w:cstheme="majorHAnsi"/>
          <w:b/>
          <w:bCs/>
          <w:color w:val="C00000"/>
          <w:sz w:val="32"/>
          <w:szCs w:val="32"/>
        </w:rPr>
        <w:t xml:space="preserve">Les artisans </w:t>
      </w:r>
      <w:r w:rsidR="00420780" w:rsidRPr="00092C35">
        <w:rPr>
          <w:rFonts w:asciiTheme="majorHAnsi" w:hAnsiTheme="majorHAnsi" w:cstheme="majorHAnsi"/>
          <w:b/>
          <w:bCs/>
          <w:color w:val="C00000"/>
          <w:sz w:val="32"/>
          <w:szCs w:val="32"/>
        </w:rPr>
        <w:t xml:space="preserve">oubliés </w:t>
      </w:r>
      <w:r w:rsidRPr="00092C35">
        <w:rPr>
          <w:rFonts w:asciiTheme="majorHAnsi" w:hAnsiTheme="majorHAnsi" w:cstheme="majorHAnsi"/>
          <w:b/>
          <w:bCs/>
          <w:color w:val="C00000"/>
          <w:sz w:val="32"/>
          <w:szCs w:val="32"/>
        </w:rPr>
        <w:t xml:space="preserve">s’alarment des conséquences </w:t>
      </w:r>
      <w:r w:rsidR="0074415C" w:rsidRPr="00092C35">
        <w:rPr>
          <w:rFonts w:asciiTheme="majorHAnsi" w:hAnsiTheme="majorHAnsi" w:cstheme="majorHAnsi"/>
          <w:b/>
          <w:bCs/>
          <w:color w:val="C00000"/>
          <w:sz w:val="32"/>
          <w:szCs w:val="32"/>
        </w:rPr>
        <w:t>et se mobilisent</w:t>
      </w:r>
      <w:r w:rsidR="000C0771" w:rsidRPr="00092C35">
        <w:rPr>
          <w:rFonts w:asciiTheme="majorHAnsi" w:hAnsiTheme="majorHAnsi" w:cstheme="majorHAnsi"/>
          <w:b/>
          <w:bCs/>
          <w:color w:val="C00000"/>
          <w:sz w:val="32"/>
          <w:szCs w:val="32"/>
        </w:rPr>
        <w:t> !</w:t>
      </w:r>
    </w:p>
    <w:p w14:paraId="647DC111" w14:textId="77777777" w:rsidR="00F14063" w:rsidRDefault="00F14063" w:rsidP="00F14063">
      <w:pPr>
        <w:pStyle w:val="Paragraphedeliste"/>
        <w:ind w:left="0"/>
        <w:jc w:val="both"/>
        <w:rPr>
          <w:rFonts w:asciiTheme="majorHAnsi" w:hAnsiTheme="majorHAnsi" w:cstheme="majorHAnsi"/>
          <w:b/>
          <w:bCs/>
          <w:i/>
          <w:iCs/>
        </w:rPr>
      </w:pPr>
    </w:p>
    <w:p w14:paraId="224394ED" w14:textId="28683BE2" w:rsidR="00DF6E73" w:rsidRDefault="003E1BC9" w:rsidP="00F14063">
      <w:pPr>
        <w:pStyle w:val="Paragraphedeliste"/>
        <w:ind w:left="0"/>
        <w:jc w:val="both"/>
        <w:rPr>
          <w:rFonts w:asciiTheme="majorHAnsi" w:hAnsiTheme="majorHAnsi" w:cstheme="majorHAnsi"/>
          <w:b/>
          <w:bCs/>
        </w:rPr>
      </w:pPr>
      <w:r w:rsidRPr="00F14063">
        <w:rPr>
          <w:rFonts w:asciiTheme="majorHAnsi" w:hAnsiTheme="majorHAnsi" w:cstheme="majorHAnsi"/>
          <w:b/>
          <w:bCs/>
        </w:rPr>
        <w:t xml:space="preserve">Promue par l’Institut National du Patrimoine, la proposition de loi n°4955 portant </w:t>
      </w:r>
      <w:r w:rsidR="004B3160">
        <w:rPr>
          <w:rFonts w:asciiTheme="majorHAnsi" w:hAnsiTheme="majorHAnsi" w:cstheme="majorHAnsi"/>
          <w:b/>
          <w:bCs/>
        </w:rPr>
        <w:t xml:space="preserve">sur la </w:t>
      </w:r>
      <w:r w:rsidRPr="00F14063">
        <w:rPr>
          <w:rFonts w:asciiTheme="majorHAnsi" w:hAnsiTheme="majorHAnsi" w:cstheme="majorHAnsi"/>
          <w:b/>
          <w:bCs/>
        </w:rPr>
        <w:t>création d’un titre protégé de conservateur-restaurateur choque la Profession et inquiète l’ensemble des acteurs de la filière</w:t>
      </w:r>
      <w:r w:rsidR="0096146F">
        <w:rPr>
          <w:rFonts w:asciiTheme="majorHAnsi" w:hAnsiTheme="majorHAnsi" w:cstheme="majorHAnsi"/>
          <w:b/>
          <w:bCs/>
        </w:rPr>
        <w:t xml:space="preserve"> (</w:t>
      </w:r>
      <w:hyperlink r:id="rId11" w:history="1">
        <w:r w:rsidR="0096146F" w:rsidRPr="005942D0">
          <w:rPr>
            <w:rStyle w:val="Lienhypertexte"/>
            <w:rFonts w:asciiTheme="majorHAnsi" w:hAnsiTheme="majorHAnsi" w:cstheme="majorHAnsi"/>
            <w:b/>
            <w:bCs/>
          </w:rPr>
          <w:t>à lir</w:t>
        </w:r>
        <w:r w:rsidR="0096146F" w:rsidRPr="005942D0">
          <w:rPr>
            <w:rStyle w:val="Lienhypertexte"/>
            <w:rFonts w:asciiTheme="majorHAnsi" w:hAnsiTheme="majorHAnsi" w:cstheme="majorHAnsi"/>
            <w:b/>
            <w:bCs/>
          </w:rPr>
          <w:t>e</w:t>
        </w:r>
        <w:r w:rsidR="0096146F" w:rsidRPr="005942D0">
          <w:rPr>
            <w:rStyle w:val="Lienhypertexte"/>
            <w:rFonts w:asciiTheme="majorHAnsi" w:hAnsiTheme="majorHAnsi" w:cstheme="majorHAnsi"/>
            <w:b/>
            <w:bCs/>
          </w:rPr>
          <w:t xml:space="preserve"> ici</w:t>
        </w:r>
      </w:hyperlink>
      <w:r w:rsidR="0096146F">
        <w:rPr>
          <w:rFonts w:asciiTheme="majorHAnsi" w:hAnsiTheme="majorHAnsi" w:cstheme="majorHAnsi"/>
          <w:b/>
          <w:bCs/>
        </w:rPr>
        <w:t>)</w:t>
      </w:r>
      <w:r w:rsidRPr="00F14063">
        <w:rPr>
          <w:rFonts w:asciiTheme="majorHAnsi" w:hAnsiTheme="majorHAnsi" w:cstheme="majorHAnsi"/>
          <w:b/>
          <w:bCs/>
        </w:rPr>
        <w:t xml:space="preserve">. </w:t>
      </w:r>
      <w:r w:rsidR="00362A0B">
        <w:rPr>
          <w:rFonts w:asciiTheme="majorHAnsi" w:hAnsiTheme="majorHAnsi" w:cstheme="majorHAnsi"/>
          <w:b/>
          <w:bCs/>
        </w:rPr>
        <w:t>En réponse à ce projet de loi</w:t>
      </w:r>
      <w:r w:rsidR="00A807CC">
        <w:rPr>
          <w:rFonts w:asciiTheme="majorHAnsi" w:hAnsiTheme="majorHAnsi" w:cstheme="majorHAnsi"/>
          <w:b/>
          <w:bCs/>
        </w:rPr>
        <w:t xml:space="preserve">, l’UNAMA qui représente </w:t>
      </w:r>
      <w:r w:rsidR="007B5D15">
        <w:rPr>
          <w:rFonts w:asciiTheme="majorHAnsi" w:hAnsiTheme="majorHAnsi" w:cstheme="majorHAnsi"/>
          <w:b/>
          <w:bCs/>
        </w:rPr>
        <w:t>les entrepris</w:t>
      </w:r>
      <w:r w:rsidR="00595B47">
        <w:rPr>
          <w:rFonts w:asciiTheme="majorHAnsi" w:hAnsiTheme="majorHAnsi" w:cstheme="majorHAnsi"/>
          <w:b/>
          <w:bCs/>
        </w:rPr>
        <w:t>es artisanale</w:t>
      </w:r>
      <w:r w:rsidR="00726432">
        <w:rPr>
          <w:rFonts w:asciiTheme="majorHAnsi" w:hAnsiTheme="majorHAnsi" w:cstheme="majorHAnsi"/>
          <w:b/>
          <w:bCs/>
        </w:rPr>
        <w:t>s et</w:t>
      </w:r>
      <w:r w:rsidR="00595B47">
        <w:rPr>
          <w:rFonts w:asciiTheme="majorHAnsi" w:hAnsiTheme="majorHAnsi" w:cstheme="majorHAnsi"/>
          <w:b/>
          <w:bCs/>
        </w:rPr>
        <w:t xml:space="preserve"> métiers d’art</w:t>
      </w:r>
      <w:r w:rsidR="00726432">
        <w:rPr>
          <w:rFonts w:asciiTheme="majorHAnsi" w:hAnsiTheme="majorHAnsi" w:cstheme="majorHAnsi"/>
          <w:b/>
          <w:bCs/>
        </w:rPr>
        <w:t xml:space="preserve"> de la fabrication de l’ameublement</w:t>
      </w:r>
      <w:r w:rsidR="00FC64A1">
        <w:rPr>
          <w:rFonts w:asciiTheme="majorHAnsi" w:hAnsiTheme="majorHAnsi" w:cstheme="majorHAnsi"/>
          <w:b/>
          <w:bCs/>
        </w:rPr>
        <w:t xml:space="preserve"> se mobilise.</w:t>
      </w:r>
    </w:p>
    <w:p w14:paraId="3650EF82" w14:textId="3C126532" w:rsidR="00947C9E" w:rsidRDefault="00947C9E" w:rsidP="00F14063">
      <w:pPr>
        <w:pStyle w:val="Paragraphedeliste"/>
        <w:ind w:left="0"/>
        <w:jc w:val="both"/>
        <w:rPr>
          <w:rFonts w:asciiTheme="majorHAnsi" w:hAnsiTheme="majorHAnsi" w:cstheme="majorHAnsi"/>
          <w:b/>
          <w:bCs/>
        </w:rPr>
      </w:pPr>
    </w:p>
    <w:p w14:paraId="351CAD6A" w14:textId="77777777" w:rsidR="00A807CC" w:rsidRDefault="00A807CC" w:rsidP="00F14063">
      <w:pPr>
        <w:pStyle w:val="Paragraphedeliste"/>
        <w:ind w:left="0"/>
        <w:jc w:val="both"/>
        <w:rPr>
          <w:rFonts w:asciiTheme="majorHAnsi" w:hAnsiTheme="majorHAnsi" w:cstheme="majorHAnsi"/>
        </w:rPr>
      </w:pPr>
    </w:p>
    <w:p w14:paraId="0FED9C5D" w14:textId="7253D88E" w:rsidR="003E1BC9" w:rsidRPr="00A807CC" w:rsidRDefault="003E1BC9" w:rsidP="00F14063">
      <w:pPr>
        <w:pStyle w:val="Paragraphedeliste"/>
        <w:ind w:left="0"/>
        <w:jc w:val="both"/>
        <w:rPr>
          <w:rFonts w:asciiTheme="majorHAnsi" w:hAnsiTheme="majorHAnsi" w:cstheme="majorHAnsi"/>
        </w:rPr>
      </w:pPr>
      <w:r w:rsidRPr="00A807CC">
        <w:rPr>
          <w:rFonts w:asciiTheme="majorHAnsi" w:hAnsiTheme="majorHAnsi" w:cstheme="majorHAnsi"/>
        </w:rPr>
        <w:t xml:space="preserve">En portant une demande de restriction d’accès aux appels d’offres publics, cette proposition de loi favorise statutairement les Conservateurs-Restaurateurs à être légalement les seuls en mesure de répondre aux appels d’offre publics. Par </w:t>
      </w:r>
      <w:r w:rsidR="00BB0EF4">
        <w:rPr>
          <w:rFonts w:asciiTheme="majorHAnsi" w:hAnsiTheme="majorHAnsi" w:cstheme="majorHAnsi"/>
        </w:rPr>
        <w:t>la</w:t>
      </w:r>
      <w:r w:rsidRPr="00A807CC">
        <w:rPr>
          <w:rFonts w:asciiTheme="majorHAnsi" w:hAnsiTheme="majorHAnsi" w:cstheme="majorHAnsi"/>
        </w:rPr>
        <w:t xml:space="preserve"> même, elle écarte </w:t>
      </w:r>
      <w:r w:rsidR="009B645B">
        <w:rPr>
          <w:rFonts w:asciiTheme="majorHAnsi" w:hAnsiTheme="majorHAnsi" w:cstheme="majorHAnsi"/>
        </w:rPr>
        <w:t xml:space="preserve">TOUTES </w:t>
      </w:r>
      <w:r w:rsidRPr="00A807CC">
        <w:rPr>
          <w:rFonts w:asciiTheme="majorHAnsi" w:hAnsiTheme="majorHAnsi" w:cstheme="majorHAnsi"/>
        </w:rPr>
        <w:t>les entreprises de la restauration du patrimoine - à commencer par les entreprises des métiers de l’ameublement- de ces appels d’offres en les positionnant en exécutants de 2</w:t>
      </w:r>
      <w:r w:rsidRPr="00A807CC">
        <w:rPr>
          <w:rFonts w:asciiTheme="majorHAnsi" w:hAnsiTheme="majorHAnsi" w:cstheme="majorHAnsi"/>
          <w:vertAlign w:val="superscript"/>
        </w:rPr>
        <w:t>ème</w:t>
      </w:r>
      <w:r w:rsidRPr="00A807CC">
        <w:rPr>
          <w:rFonts w:asciiTheme="majorHAnsi" w:hAnsiTheme="majorHAnsi" w:cstheme="majorHAnsi"/>
        </w:rPr>
        <w:t xml:space="preserve"> rang.</w:t>
      </w:r>
    </w:p>
    <w:p w14:paraId="5366954D" w14:textId="77777777" w:rsidR="00E84BD6" w:rsidRPr="00F14063" w:rsidRDefault="00E84BD6" w:rsidP="00F14063">
      <w:pPr>
        <w:pStyle w:val="Paragraphedeliste"/>
        <w:ind w:left="0"/>
        <w:jc w:val="both"/>
        <w:rPr>
          <w:rFonts w:asciiTheme="majorHAnsi" w:hAnsiTheme="majorHAnsi" w:cstheme="majorHAnsi"/>
        </w:rPr>
      </w:pPr>
    </w:p>
    <w:p w14:paraId="3921D57B" w14:textId="317B09E6" w:rsidR="003E1BC9" w:rsidRPr="00F14063" w:rsidRDefault="003E1BC9" w:rsidP="00F14063">
      <w:pPr>
        <w:pStyle w:val="Paragraphedeliste"/>
        <w:ind w:left="0"/>
        <w:jc w:val="both"/>
        <w:rPr>
          <w:rFonts w:asciiTheme="majorHAnsi" w:hAnsiTheme="majorHAnsi" w:cstheme="majorHAnsi"/>
          <w:b/>
          <w:bCs/>
        </w:rPr>
      </w:pPr>
      <w:r w:rsidRPr="00F14063">
        <w:rPr>
          <w:rFonts w:asciiTheme="majorHAnsi" w:hAnsiTheme="majorHAnsi" w:cstheme="majorHAnsi"/>
          <w:b/>
          <w:bCs/>
        </w:rPr>
        <w:t>Des milliers d’entreprises</w:t>
      </w:r>
      <w:r w:rsidR="00BA0F60">
        <w:rPr>
          <w:rFonts w:asciiTheme="majorHAnsi" w:hAnsiTheme="majorHAnsi" w:cstheme="majorHAnsi"/>
          <w:b/>
          <w:bCs/>
        </w:rPr>
        <w:t xml:space="preserve"> artisanales</w:t>
      </w:r>
      <w:r w:rsidRPr="00F14063">
        <w:rPr>
          <w:rFonts w:asciiTheme="majorHAnsi" w:hAnsiTheme="majorHAnsi" w:cstheme="majorHAnsi"/>
          <w:b/>
          <w:bCs/>
        </w:rPr>
        <w:t xml:space="preserve"> impactés</w:t>
      </w:r>
    </w:p>
    <w:p w14:paraId="620790F2" w14:textId="4FCFE55B" w:rsidR="003E1BC9" w:rsidRPr="00F14063" w:rsidRDefault="003E1BC9" w:rsidP="00F14063">
      <w:pPr>
        <w:pStyle w:val="Paragraphedeliste"/>
        <w:ind w:left="0"/>
        <w:jc w:val="both"/>
        <w:rPr>
          <w:rFonts w:asciiTheme="majorHAnsi" w:hAnsiTheme="majorHAnsi" w:cstheme="majorHAnsi"/>
        </w:rPr>
      </w:pPr>
      <w:r w:rsidRPr="00F14063">
        <w:rPr>
          <w:rFonts w:asciiTheme="majorHAnsi" w:hAnsiTheme="majorHAnsi" w:cstheme="majorHAnsi"/>
        </w:rPr>
        <w:t>Sont directement concernés : les ébénistes, les tapissiers, les marqueteurs, les encadreurs, les doreurs, les restaurateurs de tableaux, les facteurs d’instruments de musique, les professionnels du bâtiment spécialisés dans le patrimoine, les vitraillistes, les peintres sur bois</w:t>
      </w:r>
      <w:r w:rsidRPr="00BB0EF4">
        <w:rPr>
          <w:rFonts w:asciiTheme="majorHAnsi" w:hAnsiTheme="majorHAnsi" w:cstheme="majorHAnsi"/>
        </w:rPr>
        <w:t xml:space="preserve">, </w:t>
      </w:r>
      <w:r w:rsidR="009B645B" w:rsidRPr="00BB0EF4">
        <w:rPr>
          <w:rFonts w:asciiTheme="majorHAnsi" w:hAnsiTheme="majorHAnsi" w:cstheme="majorHAnsi"/>
        </w:rPr>
        <w:t xml:space="preserve">ou bien encore </w:t>
      </w:r>
      <w:r w:rsidRPr="00BB0EF4">
        <w:rPr>
          <w:rFonts w:asciiTheme="majorHAnsi" w:hAnsiTheme="majorHAnsi" w:cstheme="majorHAnsi"/>
        </w:rPr>
        <w:t>les relieurs, les selliers</w:t>
      </w:r>
      <w:r w:rsidR="009B645B" w:rsidRPr="00BB0EF4">
        <w:rPr>
          <w:rFonts w:asciiTheme="majorHAnsi" w:hAnsiTheme="majorHAnsi" w:cstheme="majorHAnsi"/>
        </w:rPr>
        <w:t>, les entreprises du bâtiments spécialisées dans la restauration du patrimoine, cela concerne les entreprises de tous les domaines d’activités</w:t>
      </w:r>
      <w:r w:rsidRPr="00F14063">
        <w:rPr>
          <w:rFonts w:asciiTheme="majorHAnsi" w:hAnsiTheme="majorHAnsi" w:cstheme="majorHAnsi"/>
        </w:rPr>
        <w:t xml:space="preserve">… </w:t>
      </w:r>
      <w:r w:rsidR="009B645B">
        <w:rPr>
          <w:rFonts w:asciiTheme="majorHAnsi" w:hAnsiTheme="majorHAnsi" w:cstheme="majorHAnsi"/>
        </w:rPr>
        <w:t xml:space="preserve">et </w:t>
      </w:r>
      <w:r w:rsidRPr="00F14063">
        <w:rPr>
          <w:rFonts w:asciiTheme="majorHAnsi" w:hAnsiTheme="majorHAnsi" w:cstheme="majorHAnsi"/>
        </w:rPr>
        <w:t>représent</w:t>
      </w:r>
      <w:r w:rsidR="009B645B">
        <w:rPr>
          <w:rFonts w:asciiTheme="majorHAnsi" w:hAnsiTheme="majorHAnsi" w:cstheme="majorHAnsi"/>
        </w:rPr>
        <w:t>e</w:t>
      </w:r>
      <w:r w:rsidRPr="00F14063">
        <w:rPr>
          <w:rFonts w:asciiTheme="majorHAnsi" w:hAnsiTheme="majorHAnsi" w:cstheme="majorHAnsi"/>
        </w:rPr>
        <w:t xml:space="preserve"> des milliers d’entreprises et </w:t>
      </w:r>
      <w:r w:rsidR="009B645B">
        <w:rPr>
          <w:rFonts w:asciiTheme="majorHAnsi" w:hAnsiTheme="majorHAnsi" w:cstheme="majorHAnsi"/>
        </w:rPr>
        <w:t xml:space="preserve">de </w:t>
      </w:r>
      <w:r w:rsidRPr="00F14063">
        <w:rPr>
          <w:rFonts w:asciiTheme="majorHAnsi" w:hAnsiTheme="majorHAnsi" w:cstheme="majorHAnsi"/>
        </w:rPr>
        <w:t>salariés, contributeurs au maintien et à la valorisation du Patrimoine en France.</w:t>
      </w:r>
    </w:p>
    <w:p w14:paraId="575075C5" w14:textId="77777777" w:rsidR="003E1BC9" w:rsidRPr="00F14063" w:rsidRDefault="003E1BC9" w:rsidP="00F14063">
      <w:pPr>
        <w:pStyle w:val="Paragraphedeliste"/>
        <w:ind w:left="0"/>
        <w:jc w:val="both"/>
        <w:rPr>
          <w:rFonts w:asciiTheme="majorHAnsi" w:hAnsiTheme="majorHAnsi" w:cstheme="majorHAnsi"/>
          <w:b/>
          <w:bCs/>
        </w:rPr>
      </w:pPr>
    </w:p>
    <w:p w14:paraId="44C2E8F3" w14:textId="13CEF787" w:rsidR="003E1BC9" w:rsidRPr="00F14063" w:rsidRDefault="00BB0EF4" w:rsidP="00F14063">
      <w:pPr>
        <w:pStyle w:val="Paragraphedeliste"/>
        <w:ind w:left="0"/>
        <w:jc w:val="both"/>
        <w:rPr>
          <w:rFonts w:asciiTheme="majorHAnsi" w:hAnsiTheme="majorHAnsi" w:cstheme="majorHAnsi"/>
          <w:b/>
          <w:bCs/>
        </w:rPr>
      </w:pPr>
      <w:r>
        <w:rPr>
          <w:rFonts w:asciiTheme="majorHAnsi" w:hAnsiTheme="majorHAnsi" w:cstheme="majorHAnsi"/>
          <w:b/>
          <w:bCs/>
        </w:rPr>
        <w:t>Manque</w:t>
      </w:r>
      <w:r w:rsidR="003E1BC9" w:rsidRPr="00F14063">
        <w:rPr>
          <w:rFonts w:asciiTheme="majorHAnsi" w:hAnsiTheme="majorHAnsi" w:cstheme="majorHAnsi"/>
          <w:b/>
          <w:bCs/>
        </w:rPr>
        <w:t xml:space="preserve"> de concertation</w:t>
      </w:r>
      <w:r>
        <w:rPr>
          <w:rFonts w:asciiTheme="majorHAnsi" w:hAnsiTheme="majorHAnsi" w:cstheme="majorHAnsi"/>
          <w:b/>
          <w:bCs/>
        </w:rPr>
        <w:t>, l’U</w:t>
      </w:r>
      <w:r w:rsidR="006F5C70">
        <w:rPr>
          <w:rFonts w:asciiTheme="majorHAnsi" w:hAnsiTheme="majorHAnsi" w:cstheme="majorHAnsi"/>
          <w:b/>
          <w:bCs/>
        </w:rPr>
        <w:t>NAMA</w:t>
      </w:r>
      <w:r>
        <w:rPr>
          <w:rFonts w:asciiTheme="majorHAnsi" w:hAnsiTheme="majorHAnsi" w:cstheme="majorHAnsi"/>
          <w:b/>
          <w:bCs/>
        </w:rPr>
        <w:t xml:space="preserve"> interpellera l’Etat pour l’organisation d’</w:t>
      </w:r>
      <w:r w:rsidR="00460BF0">
        <w:rPr>
          <w:rFonts w:asciiTheme="majorHAnsi" w:hAnsiTheme="majorHAnsi" w:cstheme="majorHAnsi"/>
          <w:b/>
          <w:bCs/>
        </w:rPr>
        <w:t>Etats Généraux en 2023</w:t>
      </w:r>
    </w:p>
    <w:p w14:paraId="670CA478" w14:textId="586D953F" w:rsidR="00713B6D" w:rsidRDefault="003E1BC9" w:rsidP="00F14063">
      <w:pPr>
        <w:pStyle w:val="Paragraphedeliste"/>
        <w:ind w:left="0"/>
        <w:jc w:val="both"/>
        <w:rPr>
          <w:rFonts w:asciiTheme="majorHAnsi" w:hAnsiTheme="majorHAnsi" w:cstheme="majorHAnsi"/>
        </w:rPr>
      </w:pPr>
      <w:r w:rsidRPr="00F14063">
        <w:rPr>
          <w:rStyle w:val="lev"/>
          <w:rFonts w:asciiTheme="majorHAnsi" w:hAnsiTheme="majorHAnsi" w:cstheme="majorHAnsi"/>
          <w:b w:val="0"/>
          <w:bCs w:val="0"/>
        </w:rPr>
        <w:t>Cette proposition n’a fait l’objet d’aucune information préalable, ni de concertation</w:t>
      </w:r>
      <w:r w:rsidRPr="00F14063">
        <w:rPr>
          <w:rFonts w:asciiTheme="majorHAnsi" w:hAnsiTheme="majorHAnsi" w:cstheme="majorHAnsi"/>
        </w:rPr>
        <w:t> avec les entreprises</w:t>
      </w:r>
      <w:r w:rsidR="00713B6D">
        <w:rPr>
          <w:rFonts w:asciiTheme="majorHAnsi" w:hAnsiTheme="majorHAnsi" w:cstheme="majorHAnsi"/>
        </w:rPr>
        <w:t xml:space="preserve"> </w:t>
      </w:r>
      <w:r w:rsidR="005A458E">
        <w:rPr>
          <w:rFonts w:asciiTheme="majorHAnsi" w:hAnsiTheme="majorHAnsi" w:cstheme="majorHAnsi"/>
        </w:rPr>
        <w:t>-</w:t>
      </w:r>
      <w:r w:rsidRPr="00F14063">
        <w:rPr>
          <w:rFonts w:asciiTheme="majorHAnsi" w:hAnsiTheme="majorHAnsi" w:cstheme="majorHAnsi"/>
        </w:rPr>
        <w:t xml:space="preserve"> dont une écrasante majorité sont des entreprises de l’artisanat </w:t>
      </w:r>
      <w:r w:rsidR="005A458E">
        <w:rPr>
          <w:rFonts w:asciiTheme="majorHAnsi" w:hAnsiTheme="majorHAnsi" w:cstheme="majorHAnsi"/>
        </w:rPr>
        <w:t>-</w:t>
      </w:r>
      <w:r w:rsidRPr="00F14063">
        <w:rPr>
          <w:rFonts w:asciiTheme="majorHAnsi" w:hAnsiTheme="majorHAnsi" w:cstheme="majorHAnsi"/>
        </w:rPr>
        <w:t xml:space="preserve"> ni avec leurs relais ou représentants. </w:t>
      </w:r>
      <w:r w:rsidR="00713B6D" w:rsidRPr="00BB0EF4">
        <w:rPr>
          <w:rFonts w:asciiTheme="majorHAnsi" w:hAnsiTheme="majorHAnsi" w:cstheme="majorHAnsi"/>
        </w:rPr>
        <w:t xml:space="preserve">Il apparait même que toutes les parties concernées de l’Etat, ministères ou directions de services, institutions périphériques de l’Etat n’aient été informées qu’une fois la proposition de Loi déposée ! </w:t>
      </w:r>
    </w:p>
    <w:p w14:paraId="7F0368F3" w14:textId="77777777" w:rsidR="00460BF0" w:rsidRPr="00BB0EF4" w:rsidRDefault="00460BF0" w:rsidP="00F14063">
      <w:pPr>
        <w:pStyle w:val="Paragraphedeliste"/>
        <w:ind w:left="0"/>
        <w:jc w:val="both"/>
        <w:rPr>
          <w:rFonts w:asciiTheme="majorHAnsi" w:hAnsiTheme="majorHAnsi" w:cstheme="majorHAnsi"/>
        </w:rPr>
      </w:pPr>
    </w:p>
    <w:p w14:paraId="29A7C09F" w14:textId="639C54EA" w:rsidR="00CC1F18" w:rsidRDefault="007C738F" w:rsidP="00F706DA">
      <w:pPr>
        <w:pStyle w:val="Paragraphedeliste"/>
        <w:ind w:left="0"/>
        <w:jc w:val="both"/>
        <w:rPr>
          <w:rFonts w:asciiTheme="majorHAnsi" w:hAnsiTheme="majorHAnsi" w:cstheme="majorHAnsi"/>
        </w:rPr>
      </w:pPr>
      <w:r>
        <w:rPr>
          <w:rFonts w:asciiTheme="majorHAnsi" w:hAnsiTheme="majorHAnsi" w:cstheme="majorHAnsi"/>
        </w:rPr>
        <w:lastRenderedPageBreak/>
        <w:t xml:space="preserve">Pour pallier ce manque de concertation, </w:t>
      </w:r>
      <w:r w:rsidRPr="00460BF0">
        <w:rPr>
          <w:rFonts w:asciiTheme="majorHAnsi" w:hAnsiTheme="majorHAnsi" w:cstheme="majorHAnsi"/>
        </w:rPr>
        <w:t>20 ans après l’édiction de la Loi Patrimoine</w:t>
      </w:r>
      <w:r>
        <w:rPr>
          <w:rFonts w:asciiTheme="majorHAnsi" w:hAnsiTheme="majorHAnsi" w:cstheme="majorHAnsi"/>
        </w:rPr>
        <w:t>, u</w:t>
      </w:r>
      <w:r w:rsidR="00092C35" w:rsidRPr="00460BF0">
        <w:rPr>
          <w:rFonts w:asciiTheme="majorHAnsi" w:hAnsiTheme="majorHAnsi" w:cstheme="majorHAnsi"/>
        </w:rPr>
        <w:t>n bilan des enseignements, des perspectives et une ligne directrice impliquant TOUS les acteurs du Patrimoine Public sont une nécessité et une urgence.</w:t>
      </w:r>
      <w:r w:rsidR="00092C35">
        <w:rPr>
          <w:rFonts w:asciiTheme="majorHAnsi" w:hAnsiTheme="majorHAnsi" w:cstheme="majorHAnsi"/>
        </w:rPr>
        <w:t xml:space="preserve"> </w:t>
      </w:r>
      <w:r>
        <w:rPr>
          <w:rFonts w:asciiTheme="majorHAnsi" w:hAnsiTheme="majorHAnsi" w:cstheme="majorHAnsi"/>
        </w:rPr>
        <w:t>D</w:t>
      </w:r>
      <w:r w:rsidR="00460BF0">
        <w:rPr>
          <w:rFonts w:asciiTheme="majorHAnsi" w:hAnsiTheme="majorHAnsi" w:cstheme="majorHAnsi"/>
        </w:rPr>
        <w:t>ès</w:t>
      </w:r>
      <w:r w:rsidR="00713B6D" w:rsidRPr="00460BF0">
        <w:rPr>
          <w:rFonts w:asciiTheme="majorHAnsi" w:hAnsiTheme="majorHAnsi" w:cstheme="majorHAnsi"/>
        </w:rPr>
        <w:t xml:space="preserve"> lors que la nouvelle ou le nouveau Ministre de la Culture sera nommé</w:t>
      </w:r>
      <w:r w:rsidR="00BB0EF4" w:rsidRPr="00460BF0">
        <w:rPr>
          <w:rFonts w:asciiTheme="majorHAnsi" w:hAnsiTheme="majorHAnsi" w:cstheme="majorHAnsi"/>
        </w:rPr>
        <w:t xml:space="preserve">, </w:t>
      </w:r>
      <w:r w:rsidR="00713B6D" w:rsidRPr="00460BF0">
        <w:rPr>
          <w:rFonts w:asciiTheme="majorHAnsi" w:hAnsiTheme="majorHAnsi" w:cstheme="majorHAnsi"/>
        </w:rPr>
        <w:t>l’UNAMA l’interpellera pour organiser</w:t>
      </w:r>
      <w:r w:rsidR="00AB2D3B">
        <w:rPr>
          <w:rFonts w:asciiTheme="majorHAnsi" w:hAnsiTheme="majorHAnsi" w:cstheme="majorHAnsi"/>
        </w:rPr>
        <w:t xml:space="preserve"> en 2023</w:t>
      </w:r>
      <w:r w:rsidR="00713B6D" w:rsidRPr="00460BF0">
        <w:rPr>
          <w:rFonts w:asciiTheme="majorHAnsi" w:hAnsiTheme="majorHAnsi" w:cstheme="majorHAnsi"/>
        </w:rPr>
        <w:t xml:space="preserve"> des Etats Généraux de l’Economie du Patrimoine</w:t>
      </w:r>
      <w:r>
        <w:rPr>
          <w:rFonts w:asciiTheme="majorHAnsi" w:hAnsiTheme="majorHAnsi" w:cstheme="majorHAnsi"/>
        </w:rPr>
        <w:t xml:space="preserve"> rassemblant</w:t>
      </w:r>
      <w:r w:rsidR="00F706DA" w:rsidRPr="00460BF0">
        <w:rPr>
          <w:rFonts w:asciiTheme="majorHAnsi" w:hAnsiTheme="majorHAnsi" w:cstheme="majorHAnsi"/>
        </w:rPr>
        <w:t xml:space="preserve"> l’Etat, ses Directions, les Collectivités Territoriales, les Institutions et TOUS les acteurs de la chaine de valeur du Patrimoine considéré comme une des principales ressources économique</w:t>
      </w:r>
      <w:r w:rsidR="00460BF0">
        <w:rPr>
          <w:rFonts w:asciiTheme="majorHAnsi" w:hAnsiTheme="majorHAnsi" w:cstheme="majorHAnsi"/>
        </w:rPr>
        <w:t>s</w:t>
      </w:r>
      <w:r w:rsidR="00F706DA" w:rsidRPr="00460BF0">
        <w:rPr>
          <w:rFonts w:asciiTheme="majorHAnsi" w:hAnsiTheme="majorHAnsi" w:cstheme="majorHAnsi"/>
        </w:rPr>
        <w:t xml:space="preserve"> de notre Pays.</w:t>
      </w:r>
    </w:p>
    <w:p w14:paraId="7F4038D8" w14:textId="77777777" w:rsidR="00F706DA" w:rsidRDefault="00F706DA" w:rsidP="00F706DA">
      <w:pPr>
        <w:pStyle w:val="Paragraphedeliste"/>
        <w:ind w:left="0"/>
        <w:jc w:val="both"/>
        <w:rPr>
          <w:rFonts w:asciiTheme="majorHAnsi" w:hAnsiTheme="majorHAnsi" w:cstheme="majorHAnsi"/>
        </w:rPr>
      </w:pPr>
    </w:p>
    <w:p w14:paraId="777B22D2" w14:textId="6519DA5E" w:rsidR="0074415C" w:rsidRPr="00C64283" w:rsidRDefault="00920E80" w:rsidP="00F14063">
      <w:pPr>
        <w:jc w:val="both"/>
        <w:rPr>
          <w:rFonts w:asciiTheme="majorHAnsi" w:hAnsiTheme="majorHAnsi" w:cstheme="majorHAnsi"/>
          <w:b/>
          <w:bCs/>
        </w:rPr>
      </w:pPr>
      <w:r w:rsidRPr="00C64283">
        <w:rPr>
          <w:rFonts w:asciiTheme="majorHAnsi" w:hAnsiTheme="majorHAnsi" w:cstheme="majorHAnsi"/>
          <w:b/>
          <w:bCs/>
        </w:rPr>
        <w:t>Face à la crainte des conséquences économiques</w:t>
      </w:r>
      <w:r w:rsidR="00C37694" w:rsidRPr="00C64283">
        <w:rPr>
          <w:rFonts w:asciiTheme="majorHAnsi" w:hAnsiTheme="majorHAnsi" w:cstheme="majorHAnsi"/>
          <w:b/>
          <w:bCs/>
        </w:rPr>
        <w:t xml:space="preserve">, l’UNAMA </w:t>
      </w:r>
      <w:r w:rsidR="00C64283" w:rsidRPr="00C64283">
        <w:rPr>
          <w:rFonts w:asciiTheme="majorHAnsi" w:hAnsiTheme="majorHAnsi" w:cstheme="majorHAnsi"/>
          <w:b/>
          <w:bCs/>
        </w:rPr>
        <w:t>se mobilise</w:t>
      </w:r>
    </w:p>
    <w:p w14:paraId="3B0094BF" w14:textId="1FBEE488" w:rsidR="003E1BC9" w:rsidRPr="00A33E62" w:rsidRDefault="003E1BC9" w:rsidP="00F14063">
      <w:pPr>
        <w:jc w:val="both"/>
        <w:rPr>
          <w:rFonts w:asciiTheme="majorHAnsi" w:hAnsiTheme="majorHAnsi" w:cstheme="majorHAnsi"/>
        </w:rPr>
      </w:pPr>
      <w:r w:rsidRPr="00C64283">
        <w:rPr>
          <w:rFonts w:asciiTheme="majorHAnsi" w:hAnsiTheme="majorHAnsi" w:cstheme="majorHAnsi"/>
        </w:rPr>
        <w:t xml:space="preserve">L’UNAMA regrette que </w:t>
      </w:r>
      <w:r w:rsidR="00713B6D">
        <w:rPr>
          <w:rFonts w:asciiTheme="majorHAnsi" w:hAnsiTheme="majorHAnsi" w:cstheme="majorHAnsi"/>
        </w:rPr>
        <w:t>l</w:t>
      </w:r>
      <w:r w:rsidRPr="00C64283">
        <w:rPr>
          <w:rFonts w:asciiTheme="majorHAnsi" w:hAnsiTheme="majorHAnsi" w:cstheme="majorHAnsi"/>
        </w:rPr>
        <w:t xml:space="preserve">es </w:t>
      </w:r>
      <w:r w:rsidR="00713B6D">
        <w:rPr>
          <w:rFonts w:asciiTheme="majorHAnsi" w:hAnsiTheme="majorHAnsi" w:cstheme="majorHAnsi"/>
        </w:rPr>
        <w:t>entreprises de l’artisanat</w:t>
      </w:r>
      <w:r w:rsidRPr="00C64283">
        <w:rPr>
          <w:rFonts w:asciiTheme="majorHAnsi" w:hAnsiTheme="majorHAnsi" w:cstheme="majorHAnsi"/>
        </w:rPr>
        <w:t xml:space="preserve"> qui méritent</w:t>
      </w:r>
      <w:r w:rsidRPr="00C64283">
        <w:rPr>
          <w:rFonts w:asciiTheme="majorHAnsi" w:hAnsiTheme="majorHAnsi" w:cstheme="majorHAnsi"/>
          <w:b/>
          <w:bCs/>
        </w:rPr>
        <w:t xml:space="preserve"> </w:t>
      </w:r>
      <w:r w:rsidR="00A33E62" w:rsidRPr="00A33E62">
        <w:rPr>
          <w:rFonts w:asciiTheme="majorHAnsi" w:hAnsiTheme="majorHAnsi" w:cstheme="majorHAnsi"/>
        </w:rPr>
        <w:t>également</w:t>
      </w:r>
      <w:r w:rsidR="00A33E62">
        <w:rPr>
          <w:rFonts w:asciiTheme="majorHAnsi" w:hAnsiTheme="majorHAnsi" w:cstheme="majorHAnsi"/>
          <w:b/>
          <w:bCs/>
        </w:rPr>
        <w:t xml:space="preserve"> </w:t>
      </w:r>
      <w:r w:rsidRPr="00C64283">
        <w:rPr>
          <w:rStyle w:val="lev"/>
          <w:rFonts w:asciiTheme="majorHAnsi" w:hAnsiTheme="majorHAnsi" w:cstheme="majorHAnsi"/>
          <w:b w:val="0"/>
          <w:bCs w:val="0"/>
        </w:rPr>
        <w:t>reconnaissance, protection et appuis économiques aient été oublié</w:t>
      </w:r>
      <w:r w:rsidR="00A33E62">
        <w:rPr>
          <w:rStyle w:val="lev"/>
          <w:rFonts w:asciiTheme="majorHAnsi" w:hAnsiTheme="majorHAnsi" w:cstheme="majorHAnsi"/>
          <w:b w:val="0"/>
          <w:bCs w:val="0"/>
        </w:rPr>
        <w:t>e</w:t>
      </w:r>
      <w:r w:rsidRPr="00C64283">
        <w:rPr>
          <w:rStyle w:val="lev"/>
          <w:rFonts w:asciiTheme="majorHAnsi" w:hAnsiTheme="majorHAnsi" w:cstheme="majorHAnsi"/>
          <w:b w:val="0"/>
          <w:bCs w:val="0"/>
        </w:rPr>
        <w:t xml:space="preserve">s </w:t>
      </w:r>
      <w:r w:rsidRPr="00C64283">
        <w:rPr>
          <w:rFonts w:asciiTheme="majorHAnsi" w:hAnsiTheme="majorHAnsi" w:cstheme="majorHAnsi"/>
        </w:rPr>
        <w:t>et craint que ce texte, soutenu par une démarche fermée et un certain entre-soi, ne vise in-fine qu’à restreindre, voire fermer l’accès aux travaux du Patrimoine et de la restauration aux opérateurs qui ne seraient pas adoubés.</w:t>
      </w:r>
      <w:r w:rsidRPr="00C64283">
        <w:rPr>
          <w:rFonts w:asciiTheme="majorHAnsi" w:hAnsiTheme="majorHAnsi" w:cstheme="majorHAnsi"/>
          <w:b/>
          <w:bCs/>
        </w:rPr>
        <w:t xml:space="preserve"> </w:t>
      </w:r>
      <w:r w:rsidRPr="00C64283">
        <w:rPr>
          <w:rStyle w:val="lev"/>
          <w:rFonts w:asciiTheme="majorHAnsi" w:hAnsiTheme="majorHAnsi" w:cstheme="majorHAnsi"/>
          <w:b w:val="0"/>
          <w:bCs w:val="0"/>
        </w:rPr>
        <w:t xml:space="preserve">En conséquence, </w:t>
      </w:r>
      <w:r w:rsidRPr="00C64283">
        <w:rPr>
          <w:rStyle w:val="lev"/>
          <w:rFonts w:asciiTheme="majorHAnsi" w:hAnsiTheme="majorHAnsi" w:cstheme="majorHAnsi"/>
          <w:b w:val="0"/>
          <w:bCs w:val="0"/>
          <w:color w:val="000000"/>
          <w:shd w:val="clear" w:color="auto" w:fill="FFFFFF"/>
        </w:rPr>
        <w:t xml:space="preserve">L’UNAMA mobilisera et informera les entreprises et toutes les institutions concernées des visées précises d’un texte </w:t>
      </w:r>
      <w:r w:rsidR="00A33E62">
        <w:rPr>
          <w:rStyle w:val="lev"/>
          <w:rFonts w:asciiTheme="majorHAnsi" w:hAnsiTheme="majorHAnsi" w:cstheme="majorHAnsi"/>
          <w:b w:val="0"/>
          <w:bCs w:val="0"/>
          <w:color w:val="000000"/>
          <w:shd w:val="clear" w:color="auto" w:fill="FFFFFF"/>
        </w:rPr>
        <w:t xml:space="preserve">trompeur </w:t>
      </w:r>
      <w:r w:rsidRPr="00C64283">
        <w:rPr>
          <w:rStyle w:val="lev"/>
          <w:rFonts w:asciiTheme="majorHAnsi" w:hAnsiTheme="majorHAnsi" w:cstheme="majorHAnsi"/>
          <w:b w:val="0"/>
          <w:bCs w:val="0"/>
          <w:color w:val="000000"/>
          <w:shd w:val="clear" w:color="auto" w:fill="FFFFFF"/>
        </w:rPr>
        <w:t xml:space="preserve">afin qu’elles aient un droit AU DIALOGUE et à la NÉGOCIATION </w:t>
      </w:r>
      <w:r w:rsidRPr="00A33E62">
        <w:rPr>
          <w:rStyle w:val="lev"/>
          <w:rFonts w:asciiTheme="majorHAnsi" w:hAnsiTheme="majorHAnsi" w:cstheme="majorHAnsi"/>
          <w:color w:val="000000"/>
          <w:shd w:val="clear" w:color="auto" w:fill="FFFFFF"/>
        </w:rPr>
        <w:t>avant toute légifération.</w:t>
      </w:r>
    </w:p>
    <w:p w14:paraId="2076764E" w14:textId="77777777" w:rsidR="00092C35" w:rsidRDefault="00092C35" w:rsidP="00F14063">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p>
    <w:p w14:paraId="060AD8E5" w14:textId="7AA13F3B" w:rsidR="00FC7DA7" w:rsidRPr="0076691E" w:rsidRDefault="0076691E" w:rsidP="00092C35">
      <w:pPr>
        <w:shd w:val="clear" w:color="auto" w:fill="FFFFFF"/>
        <w:rPr>
          <w:rFonts w:asciiTheme="majorHAnsi" w:eastAsia="Times New Roman" w:hAnsiTheme="majorHAnsi" w:cstheme="majorHAnsi"/>
          <w:b/>
          <w:bCs/>
          <w:i/>
          <w:iCs/>
          <w:sz w:val="20"/>
          <w:szCs w:val="20"/>
        </w:rPr>
      </w:pPr>
      <w:r w:rsidRPr="0076691E">
        <w:rPr>
          <w:rFonts w:asciiTheme="majorHAnsi" w:eastAsia="Times New Roman" w:hAnsiTheme="majorHAnsi" w:cstheme="majorHAnsi"/>
          <w:b/>
          <w:bCs/>
          <w:i/>
          <w:iCs/>
          <w:sz w:val="20"/>
          <w:szCs w:val="20"/>
        </w:rPr>
        <w:t>L’UNAMA</w:t>
      </w:r>
    </w:p>
    <w:p w14:paraId="4BA26170" w14:textId="77777777" w:rsidR="0076691E" w:rsidRPr="00F14063" w:rsidRDefault="0076691E" w:rsidP="00092C35">
      <w:pPr>
        <w:pStyle w:val="NormalWeb"/>
        <w:shd w:val="clear" w:color="auto" w:fill="FFFFFF"/>
        <w:spacing w:before="0" w:beforeAutospacing="0" w:after="0" w:afterAutospacing="0"/>
        <w:jc w:val="both"/>
        <w:rPr>
          <w:rFonts w:asciiTheme="majorHAnsi" w:hAnsiTheme="majorHAnsi" w:cstheme="majorHAnsi"/>
          <w:i/>
          <w:iCs/>
          <w:sz w:val="20"/>
          <w:szCs w:val="20"/>
        </w:rPr>
      </w:pPr>
      <w:r w:rsidRPr="00F14063">
        <w:rPr>
          <w:rFonts w:asciiTheme="majorHAnsi" w:hAnsiTheme="majorHAnsi" w:cstheme="majorHAnsi"/>
          <w:i/>
          <w:iCs/>
          <w:color w:val="000000"/>
          <w:sz w:val="20"/>
          <w:szCs w:val="20"/>
        </w:rPr>
        <w:t xml:space="preserve">Créé en 1997, l'UNAMA (Union Nationale de l'Artisanat des Métiers de l'Ameublement) est au service et à l'écoute de ses adhérents dans l'objectif de les accompagner. </w:t>
      </w:r>
    </w:p>
    <w:p w14:paraId="2F80D3C4" w14:textId="69C6F3FF" w:rsidR="0076691E" w:rsidRDefault="0076691E" w:rsidP="00092C35">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r w:rsidRPr="00F14063">
        <w:rPr>
          <w:rFonts w:asciiTheme="majorHAnsi" w:hAnsiTheme="majorHAnsi" w:cstheme="majorHAnsi"/>
          <w:i/>
          <w:iCs/>
          <w:color w:val="000000"/>
          <w:sz w:val="20"/>
          <w:szCs w:val="20"/>
        </w:rPr>
        <w:t>L'UNAMA a reçu l'agrément ministériel pour représenter le secteur de l'artisanat de l'ameublement. L'UNAMA est la seule organisation professionnelle, rassemblant uniquement les entreprises de l'artisanat, à avoir été reconnue dans le champ du dialogue social pour l'ameublement (liste des organisations patronales reconnues par le Ministère de l'emploi et l'État publiée le 26 avril 2017). </w:t>
      </w:r>
    </w:p>
    <w:p w14:paraId="5CDA56E8" w14:textId="36E20F50" w:rsidR="00092C35" w:rsidRDefault="00092C35" w:rsidP="00A44965">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p>
    <w:p w14:paraId="197248B5" w14:textId="79608516" w:rsidR="000E32CA" w:rsidRDefault="000E32CA" w:rsidP="00A44965">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r>
        <w:rPr>
          <w:rFonts w:asciiTheme="majorHAnsi" w:hAnsiTheme="majorHAnsi" w:cstheme="majorHAnsi"/>
          <w:i/>
          <w:iCs/>
          <w:color w:val="000000"/>
          <w:sz w:val="20"/>
          <w:szCs w:val="20"/>
        </w:rPr>
        <w:t>L’U</w:t>
      </w:r>
      <w:r w:rsidR="00F508A1">
        <w:rPr>
          <w:rFonts w:asciiTheme="majorHAnsi" w:hAnsiTheme="majorHAnsi" w:cstheme="majorHAnsi"/>
          <w:i/>
          <w:iCs/>
          <w:color w:val="000000"/>
          <w:sz w:val="20"/>
          <w:szCs w:val="20"/>
        </w:rPr>
        <w:t>NAMA</w:t>
      </w:r>
      <w:r>
        <w:rPr>
          <w:rFonts w:asciiTheme="majorHAnsi" w:hAnsiTheme="majorHAnsi" w:cstheme="majorHAnsi"/>
          <w:i/>
          <w:iCs/>
          <w:color w:val="000000"/>
          <w:sz w:val="20"/>
          <w:szCs w:val="20"/>
        </w:rPr>
        <w:t xml:space="preserve"> représente </w:t>
      </w:r>
      <w:r w:rsidRPr="00F508A1">
        <w:rPr>
          <w:rFonts w:asciiTheme="majorHAnsi" w:hAnsiTheme="majorHAnsi" w:cstheme="majorHAnsi"/>
          <w:b/>
          <w:bCs/>
          <w:i/>
          <w:iCs/>
          <w:color w:val="000000"/>
          <w:sz w:val="20"/>
          <w:szCs w:val="20"/>
        </w:rPr>
        <w:t xml:space="preserve">20.000 </w:t>
      </w:r>
      <w:r>
        <w:rPr>
          <w:rFonts w:asciiTheme="majorHAnsi" w:hAnsiTheme="majorHAnsi" w:cstheme="majorHAnsi"/>
          <w:i/>
          <w:iCs/>
          <w:color w:val="000000"/>
          <w:sz w:val="20"/>
          <w:szCs w:val="20"/>
        </w:rPr>
        <w:t xml:space="preserve">entreprises, </w:t>
      </w:r>
      <w:r w:rsidRPr="00F508A1">
        <w:rPr>
          <w:rFonts w:asciiTheme="majorHAnsi" w:hAnsiTheme="majorHAnsi" w:cstheme="majorHAnsi"/>
          <w:b/>
          <w:bCs/>
          <w:i/>
          <w:iCs/>
          <w:color w:val="000000"/>
          <w:sz w:val="20"/>
          <w:szCs w:val="20"/>
        </w:rPr>
        <w:t>50.000</w:t>
      </w:r>
      <w:r>
        <w:rPr>
          <w:rFonts w:asciiTheme="majorHAnsi" w:hAnsiTheme="majorHAnsi" w:cstheme="majorHAnsi"/>
          <w:i/>
          <w:iCs/>
          <w:color w:val="000000"/>
          <w:sz w:val="20"/>
          <w:szCs w:val="20"/>
        </w:rPr>
        <w:t xml:space="preserve"> chefs d’entreprises, indépendants, salariés, conjoints collaborateurs, </w:t>
      </w:r>
      <w:r w:rsidRPr="00F508A1">
        <w:rPr>
          <w:rFonts w:asciiTheme="majorHAnsi" w:hAnsiTheme="majorHAnsi" w:cstheme="majorHAnsi"/>
          <w:b/>
          <w:bCs/>
          <w:i/>
          <w:iCs/>
          <w:color w:val="000000"/>
          <w:sz w:val="20"/>
          <w:szCs w:val="20"/>
        </w:rPr>
        <w:t>plus de 1500</w:t>
      </w:r>
      <w:r>
        <w:rPr>
          <w:rFonts w:asciiTheme="majorHAnsi" w:hAnsiTheme="majorHAnsi" w:cstheme="majorHAnsi"/>
          <w:i/>
          <w:iCs/>
          <w:color w:val="000000"/>
          <w:sz w:val="20"/>
          <w:szCs w:val="20"/>
        </w:rPr>
        <w:t xml:space="preserve"> apprentis</w:t>
      </w:r>
      <w:r w:rsidR="00F508A1">
        <w:rPr>
          <w:rFonts w:asciiTheme="majorHAnsi" w:hAnsiTheme="majorHAnsi" w:cstheme="majorHAnsi"/>
          <w:i/>
          <w:iCs/>
          <w:color w:val="000000"/>
          <w:sz w:val="20"/>
          <w:szCs w:val="20"/>
        </w:rPr>
        <w:t>.</w:t>
      </w:r>
    </w:p>
    <w:p w14:paraId="51DF8A5C" w14:textId="77777777" w:rsidR="00092C35" w:rsidRPr="00F14063" w:rsidRDefault="00092C35" w:rsidP="00A44965">
      <w:pPr>
        <w:pStyle w:val="NormalWeb"/>
        <w:shd w:val="clear" w:color="auto" w:fill="FFFFFF"/>
        <w:spacing w:before="0" w:beforeAutospacing="0" w:after="0" w:afterAutospacing="0"/>
        <w:jc w:val="both"/>
        <w:rPr>
          <w:rFonts w:asciiTheme="majorHAnsi" w:hAnsiTheme="majorHAnsi" w:cstheme="majorHAnsi"/>
          <w:i/>
          <w:iCs/>
          <w:sz w:val="20"/>
          <w:szCs w:val="20"/>
        </w:rPr>
      </w:pPr>
    </w:p>
    <w:p w14:paraId="45C5AD9E" w14:textId="6EB9E23E" w:rsidR="0076691E" w:rsidRPr="00092C35" w:rsidRDefault="00092C35" w:rsidP="00092C35">
      <w:pPr>
        <w:shd w:val="clear" w:color="auto" w:fill="FFFFFF"/>
        <w:rPr>
          <w:rFonts w:asciiTheme="majorHAnsi" w:eastAsia="Times New Roman" w:hAnsiTheme="majorHAnsi" w:cstheme="majorHAnsi"/>
          <w:b/>
          <w:bCs/>
          <w:i/>
          <w:iCs/>
          <w:sz w:val="20"/>
          <w:szCs w:val="20"/>
        </w:rPr>
      </w:pPr>
      <w:r>
        <w:rPr>
          <w:rFonts w:asciiTheme="majorHAnsi" w:eastAsia="Times New Roman" w:hAnsiTheme="majorHAnsi" w:cstheme="majorHAnsi"/>
          <w:b/>
          <w:bCs/>
          <w:i/>
          <w:iCs/>
          <w:sz w:val="20"/>
          <w:szCs w:val="20"/>
        </w:rPr>
        <w:t>LES MISSIONS DE L’UNAMA</w:t>
      </w:r>
      <w:r w:rsidR="0076691E" w:rsidRPr="00092C35">
        <w:rPr>
          <w:rFonts w:asciiTheme="majorHAnsi" w:eastAsia="Times New Roman" w:hAnsiTheme="majorHAnsi" w:cstheme="majorHAnsi"/>
          <w:b/>
          <w:bCs/>
          <w:i/>
          <w:iCs/>
          <w:sz w:val="20"/>
          <w:szCs w:val="20"/>
        </w:rPr>
        <w:t> :</w:t>
      </w:r>
    </w:p>
    <w:p w14:paraId="5D9AAD0E" w14:textId="6C975E55" w:rsidR="00F3162A" w:rsidRPr="00FC7DA7" w:rsidRDefault="00F3162A" w:rsidP="00092C35">
      <w:pPr>
        <w:pStyle w:val="Paragraphedeliste"/>
        <w:numPr>
          <w:ilvl w:val="0"/>
          <w:numId w:val="48"/>
        </w:numPr>
        <w:shd w:val="clear" w:color="auto" w:fill="FFFFFF"/>
        <w:ind w:left="0" w:firstLine="0"/>
        <w:contextualSpacing w:val="0"/>
        <w:rPr>
          <w:rFonts w:asciiTheme="majorHAnsi" w:eastAsia="Times New Roman" w:hAnsiTheme="majorHAnsi" w:cstheme="majorHAnsi"/>
          <w:i/>
          <w:iCs/>
          <w:sz w:val="20"/>
          <w:szCs w:val="20"/>
        </w:rPr>
      </w:pPr>
      <w:r w:rsidRPr="00FC7DA7">
        <w:rPr>
          <w:rFonts w:asciiTheme="majorHAnsi" w:eastAsia="Times New Roman" w:hAnsiTheme="majorHAnsi" w:cstheme="majorHAnsi"/>
          <w:i/>
          <w:iCs/>
          <w:sz w:val="20"/>
          <w:szCs w:val="20"/>
        </w:rPr>
        <w:t>Défend les intérêts des entreprises et fait valoir leurs droits auprès des pouvoirs publics (Ministères de l’économie, de la Culture et de l’Éducation Nationale).</w:t>
      </w:r>
    </w:p>
    <w:p w14:paraId="11EDDB83"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Seule organisation professionnelle reconnue pour représenter les entreprises de l’artisanat et des Métiers d’Art de la Fabrication de l’ameublement.</w:t>
      </w:r>
    </w:p>
    <w:p w14:paraId="6D0AF9DE"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Représente l’Artisanat dans les négociations avec les syndicats de salariés et les partenaires sociaux.</w:t>
      </w:r>
    </w:p>
    <w:p w14:paraId="5920AC36"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Valorise l’image de l’Artisanat de l’ameublement auprès du public et des Institutions.</w:t>
      </w:r>
    </w:p>
    <w:p w14:paraId="557B897A"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Propose des services pour les entreprises.</w:t>
      </w:r>
    </w:p>
    <w:p w14:paraId="7F5602CE"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Assure un suivi des référentiels de la formation initiale et continue dans les métiers du secteur.</w:t>
      </w:r>
    </w:p>
    <w:p w14:paraId="21B691D9" w14:textId="77777777" w:rsidR="00F3162A" w:rsidRPr="00F3162A" w:rsidRDefault="00F3162A" w:rsidP="00092C35">
      <w:pPr>
        <w:numPr>
          <w:ilvl w:val="0"/>
          <w:numId w:val="48"/>
        </w:numPr>
        <w:shd w:val="clear" w:color="auto" w:fill="FFFFFF"/>
        <w:ind w:left="0" w:firstLine="0"/>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Assure la promotion économique des entreprises du secteur.</w:t>
      </w:r>
    </w:p>
    <w:p w14:paraId="0AC228A1" w14:textId="1072B6CE" w:rsidR="00092C35" w:rsidRPr="00092C35" w:rsidRDefault="00F3162A" w:rsidP="00092C35">
      <w:pPr>
        <w:numPr>
          <w:ilvl w:val="0"/>
          <w:numId w:val="48"/>
        </w:numPr>
        <w:shd w:val="clear" w:color="auto" w:fill="FFFFFF"/>
        <w:spacing w:before="100" w:beforeAutospacing="1" w:after="100" w:afterAutospacing="1"/>
        <w:ind w:left="0" w:firstLine="0"/>
        <w:contextualSpacing/>
        <w:rPr>
          <w:rFonts w:asciiTheme="majorHAnsi" w:eastAsia="Times New Roman" w:hAnsiTheme="majorHAnsi" w:cstheme="majorHAnsi"/>
          <w:i/>
          <w:iCs/>
          <w:sz w:val="20"/>
          <w:szCs w:val="20"/>
        </w:rPr>
      </w:pPr>
      <w:r w:rsidRPr="00F3162A">
        <w:rPr>
          <w:rFonts w:asciiTheme="majorHAnsi" w:eastAsia="Times New Roman" w:hAnsiTheme="majorHAnsi" w:cstheme="majorHAnsi"/>
          <w:i/>
          <w:iCs/>
          <w:sz w:val="20"/>
          <w:szCs w:val="20"/>
        </w:rPr>
        <w:t>Développe une politique de qualité dans la fabrication artisanale de l’Ameublement avec les labels : Artisans Ebénistes de France (A.E.F.) et Artisans tapissiers de France (A.T.F.), les associations de consommateurs.</w:t>
      </w:r>
    </w:p>
    <w:p w14:paraId="7E889719" w14:textId="77777777" w:rsidR="00F9015A" w:rsidRPr="00460BF0" w:rsidRDefault="00F9015A" w:rsidP="00092C35">
      <w:pPr>
        <w:shd w:val="clear" w:color="auto" w:fill="FFFFFF"/>
        <w:spacing w:before="100" w:beforeAutospacing="1" w:after="100" w:afterAutospacing="1"/>
        <w:contextualSpacing/>
        <w:rPr>
          <w:rFonts w:asciiTheme="majorHAnsi" w:eastAsia="Times New Roman" w:hAnsiTheme="majorHAnsi" w:cstheme="majorHAnsi"/>
          <w:i/>
          <w:iCs/>
          <w:sz w:val="20"/>
          <w:szCs w:val="20"/>
        </w:rPr>
      </w:pPr>
    </w:p>
    <w:p w14:paraId="5DA51FEC" w14:textId="70D88774" w:rsidR="00A44965" w:rsidRDefault="00A44965" w:rsidP="00A44965">
      <w:pPr>
        <w:shd w:val="clear" w:color="auto" w:fill="FFFFFF"/>
        <w:contextualSpacing/>
        <w:jc w:val="right"/>
        <w:rPr>
          <w:rFonts w:asciiTheme="majorHAnsi" w:eastAsia="Times New Roman" w:hAnsiTheme="majorHAnsi" w:cstheme="majorHAnsi"/>
          <w:sz w:val="20"/>
          <w:szCs w:val="20"/>
        </w:rPr>
      </w:pPr>
      <w:r w:rsidRPr="009A1521">
        <w:rPr>
          <w:rFonts w:asciiTheme="majorHAnsi" w:eastAsia="Times New Roman" w:hAnsiTheme="majorHAnsi" w:cstheme="majorHAnsi"/>
          <w:sz w:val="20"/>
          <w:szCs w:val="20"/>
          <w:u w:val="single"/>
        </w:rPr>
        <w:t>Contact presse</w:t>
      </w:r>
      <w:r>
        <w:rPr>
          <w:rFonts w:asciiTheme="majorHAnsi" w:eastAsia="Times New Roman" w:hAnsiTheme="majorHAnsi" w:cstheme="majorHAnsi"/>
          <w:sz w:val="20"/>
          <w:szCs w:val="20"/>
        </w:rPr>
        <w:t> </w:t>
      </w:r>
    </w:p>
    <w:p w14:paraId="767AC817" w14:textId="018E071F" w:rsidR="00A44965" w:rsidRDefault="00A44965" w:rsidP="00A44965">
      <w:pPr>
        <w:shd w:val="clear" w:color="auto" w:fill="FFFFFF"/>
        <w:contextualSpacing/>
        <w:jc w:val="right"/>
        <w:rPr>
          <w:rFonts w:asciiTheme="majorHAnsi" w:eastAsia="Times New Roman" w:hAnsiTheme="majorHAnsi" w:cstheme="majorHAnsi"/>
          <w:sz w:val="20"/>
          <w:szCs w:val="20"/>
        </w:rPr>
      </w:pPr>
      <w:r>
        <w:rPr>
          <w:rFonts w:asciiTheme="majorHAnsi" w:eastAsia="Times New Roman" w:hAnsiTheme="majorHAnsi" w:cstheme="majorHAnsi"/>
          <w:sz w:val="20"/>
          <w:szCs w:val="20"/>
        </w:rPr>
        <w:t>Dany Guilbaud</w:t>
      </w:r>
    </w:p>
    <w:p w14:paraId="4D016031" w14:textId="21DF9719" w:rsidR="00A44965" w:rsidRDefault="00EC46B5" w:rsidP="00A44965">
      <w:pPr>
        <w:shd w:val="clear" w:color="auto" w:fill="FFFFFF"/>
        <w:jc w:val="right"/>
        <w:rPr>
          <w:rFonts w:asciiTheme="majorHAnsi" w:eastAsia="Times New Roman" w:hAnsiTheme="majorHAnsi" w:cstheme="majorHAnsi"/>
          <w:sz w:val="20"/>
          <w:szCs w:val="20"/>
        </w:rPr>
      </w:pPr>
      <w:r>
        <w:rPr>
          <w:rFonts w:asciiTheme="majorHAnsi" w:eastAsia="Times New Roman" w:hAnsiTheme="majorHAnsi" w:cstheme="majorHAnsi"/>
          <w:sz w:val="20"/>
          <w:szCs w:val="20"/>
        </w:rPr>
        <w:t>Agence Lamérie &amp; Associés</w:t>
      </w:r>
    </w:p>
    <w:p w14:paraId="367D4833" w14:textId="17BB5072" w:rsidR="00EC46B5" w:rsidRDefault="00EC46B5" w:rsidP="00A44965">
      <w:pPr>
        <w:shd w:val="clear" w:color="auto" w:fill="FFFFFF"/>
        <w:jc w:val="right"/>
        <w:rPr>
          <w:rFonts w:asciiTheme="majorHAnsi" w:eastAsia="Times New Roman" w:hAnsiTheme="majorHAnsi" w:cstheme="majorHAnsi"/>
          <w:sz w:val="20"/>
          <w:szCs w:val="20"/>
        </w:rPr>
      </w:pPr>
      <w:r>
        <w:rPr>
          <w:rFonts w:asciiTheme="majorHAnsi" w:eastAsia="Times New Roman" w:hAnsiTheme="majorHAnsi" w:cstheme="majorHAnsi"/>
          <w:sz w:val="20"/>
          <w:szCs w:val="20"/>
        </w:rPr>
        <w:t>02 51 24 25 26 / 06 87 58 65 96</w:t>
      </w:r>
    </w:p>
    <w:p w14:paraId="00B40993" w14:textId="1BDBB69C" w:rsidR="00360923" w:rsidRPr="00092C35" w:rsidRDefault="009A1521" w:rsidP="00092C35">
      <w:pPr>
        <w:shd w:val="clear" w:color="auto" w:fill="FFFFFF"/>
        <w:jc w:val="right"/>
        <w:rPr>
          <w:rFonts w:asciiTheme="majorHAnsi" w:eastAsia="Times New Roman" w:hAnsiTheme="majorHAnsi" w:cstheme="majorHAnsi"/>
          <w:sz w:val="20"/>
          <w:szCs w:val="20"/>
        </w:rPr>
      </w:pPr>
      <w:r>
        <w:rPr>
          <w:rFonts w:asciiTheme="majorHAnsi" w:eastAsia="Times New Roman" w:hAnsiTheme="majorHAnsi" w:cstheme="majorHAnsi"/>
          <w:sz w:val="20"/>
          <w:szCs w:val="20"/>
        </w:rPr>
        <w:t>a</w:t>
      </w:r>
      <w:r w:rsidR="00EC46B5">
        <w:rPr>
          <w:rFonts w:asciiTheme="majorHAnsi" w:eastAsia="Times New Roman" w:hAnsiTheme="majorHAnsi" w:cstheme="majorHAnsi"/>
          <w:sz w:val="20"/>
          <w:szCs w:val="20"/>
        </w:rPr>
        <w:t>gence</w:t>
      </w:r>
      <w:r>
        <w:rPr>
          <w:rFonts w:asciiTheme="majorHAnsi" w:eastAsia="Times New Roman" w:hAnsiTheme="majorHAnsi" w:cstheme="majorHAnsi"/>
          <w:sz w:val="20"/>
          <w:szCs w:val="20"/>
        </w:rPr>
        <w:t>@lamerie-rp.fr</w:t>
      </w:r>
    </w:p>
    <w:sectPr w:rsidR="00360923" w:rsidRPr="00092C35" w:rsidSect="00F46D6C">
      <w:headerReference w:type="default" r:id="rId12"/>
      <w:footerReference w:type="default" r:id="rId13"/>
      <w:type w:val="continuous"/>
      <w:pgSz w:w="12240" w:h="15840"/>
      <w:pgMar w:top="1417" w:right="1417" w:bottom="1417" w:left="1417" w:header="426"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9FA1" w14:textId="77777777" w:rsidR="004A7F10" w:rsidRDefault="004A7F10">
      <w:r>
        <w:separator/>
      </w:r>
    </w:p>
  </w:endnote>
  <w:endnote w:type="continuationSeparator" w:id="0">
    <w:p w14:paraId="47D64B4B" w14:textId="77777777" w:rsidR="004A7F10" w:rsidRDefault="004A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Courier New"/>
    <w:panose1 w:val="020B0600040502020204"/>
    <w:charset w:val="00"/>
    <w:family w:val="swiss"/>
    <w:pitch w:val="variable"/>
    <w:sig w:usb0="E1000AEF" w:usb1="5000A1FF" w:usb2="00000000" w:usb3="00000000" w:csb0="000001BF" w:csb1="00000000"/>
  </w:font>
  <w:font w:name="Garamond BE Regular">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EFF3" w14:textId="42C262EF" w:rsidR="00377FA5" w:rsidRPr="000C70A5" w:rsidRDefault="00377FA5" w:rsidP="00181735">
    <w:pPr>
      <w:pStyle w:val="Default"/>
      <w:tabs>
        <w:tab w:val="right" w:pos="9923"/>
      </w:tabs>
      <w:jc w:val="center"/>
      <w:rPr>
        <w:rFonts w:ascii="Arial" w:hAnsi="Arial" w:cs="Arial"/>
        <w:color w:val="7F7F7F" w:themeColor="text1" w:themeTint="80"/>
        <w:sz w:val="18"/>
        <w:szCs w:val="18"/>
        <w:lang w:val="en-US"/>
      </w:rPr>
    </w:pPr>
    <w:r w:rsidRPr="000C70A5">
      <w:rPr>
        <w:rFonts w:ascii="Arial" w:hAnsi="Arial" w:cs="Arial"/>
        <w:color w:val="7F7F7F" w:themeColor="text1" w:themeTint="80"/>
        <w:sz w:val="18"/>
        <w:szCs w:val="18"/>
        <w:lang w:val="en-US"/>
      </w:rPr>
      <w:t>120 avenue Ledru Rollin – 75011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C378" w14:textId="77777777" w:rsidR="004A7F10" w:rsidRDefault="004A7F10">
      <w:r>
        <w:separator/>
      </w:r>
    </w:p>
  </w:footnote>
  <w:footnote w:type="continuationSeparator" w:id="0">
    <w:p w14:paraId="7C4E6733" w14:textId="77777777" w:rsidR="004A7F10" w:rsidRDefault="004A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F2B" w14:textId="566B6014" w:rsidR="00377FA5" w:rsidRDefault="00F46D6C" w:rsidP="00853CB1">
    <w:pPr>
      <w:pStyle w:val="En-tte"/>
    </w:pPr>
    <w:r>
      <w:rPr>
        <w:noProof/>
      </w:rPr>
      <w:drawing>
        <wp:inline distT="0" distB="0" distL="0" distR="0" wp14:anchorId="4C793798" wp14:editId="40213E9A">
          <wp:extent cx="1905000" cy="952500"/>
          <wp:effectExtent l="0" t="0" r="0" b="0"/>
          <wp:docPr id="1" name="Image 1" descr="UN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377FA5">
      <w:rPr>
        <w:noProof/>
      </w:rPr>
      <mc:AlternateContent>
        <mc:Choice Requires="wps">
          <w:drawing>
            <wp:anchor distT="0" distB="0" distL="114300" distR="114300" simplePos="0" relativeHeight="251672576" behindDoc="0" locked="0" layoutInCell="1" allowOverlap="1" wp14:anchorId="5BADA56D" wp14:editId="65BF757F">
              <wp:simplePos x="0" y="0"/>
              <wp:positionH relativeFrom="column">
                <wp:posOffset>3388360</wp:posOffset>
              </wp:positionH>
              <wp:positionV relativeFrom="paragraph">
                <wp:posOffset>-48260</wp:posOffset>
              </wp:positionV>
              <wp:extent cx="1174750" cy="228600"/>
              <wp:effectExtent l="3175"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3672EACD" w14:textId="77777777" w:rsidR="00377FA5" w:rsidRDefault="00377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DA56D" id="_x0000_t202" coordsize="21600,21600" o:spt="202" path="m,l,21600r21600,l21600,xe">
              <v:stroke joinstyle="miter"/>
              <v:path gradientshapeok="t" o:connecttype="rect"/>
            </v:shapetype>
            <v:shape id="Text Box 2" o:spid="_x0000_s1026" type="#_x0000_t202" style="position:absolute;margin-left:266.8pt;margin-top:-3.8pt;width:9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" stroked="f">
              <v:textbox>
                <w:txbxContent>
                  <w:p w14:paraId="3672EACD" w14:textId="77777777" w:rsidR="00377FA5" w:rsidRDefault="00377FA5"/>
                </w:txbxContent>
              </v:textbox>
            </v:shape>
          </w:pict>
        </mc:Fallback>
      </mc:AlternateContent>
    </w:r>
    <w:r w:rsidR="00377FA5">
      <w:rPr>
        <w:noProof/>
      </w:rPr>
      <w:t xml:space="preserve">                            </w:t>
    </w:r>
  </w:p>
  <w:p w14:paraId="1B1D36AA" w14:textId="77777777" w:rsidR="00377FA5" w:rsidRPr="00853CB1" w:rsidRDefault="00377FA5" w:rsidP="00853C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DA"/>
    <w:multiLevelType w:val="hybridMultilevel"/>
    <w:tmpl w:val="2C44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B48AF"/>
    <w:multiLevelType w:val="hybridMultilevel"/>
    <w:tmpl w:val="3CDE9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A5E80"/>
    <w:multiLevelType w:val="hybridMultilevel"/>
    <w:tmpl w:val="5F885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E24B6"/>
    <w:multiLevelType w:val="hybridMultilevel"/>
    <w:tmpl w:val="34425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01F18"/>
    <w:multiLevelType w:val="hybridMultilevel"/>
    <w:tmpl w:val="BB449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655C67"/>
    <w:multiLevelType w:val="hybridMultilevel"/>
    <w:tmpl w:val="5FF4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2470"/>
    <w:multiLevelType w:val="hybridMultilevel"/>
    <w:tmpl w:val="DF904C0C"/>
    <w:lvl w:ilvl="0" w:tplc="D20009DA">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B2B38"/>
    <w:multiLevelType w:val="multilevel"/>
    <w:tmpl w:val="944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266D2"/>
    <w:multiLevelType w:val="hybridMultilevel"/>
    <w:tmpl w:val="AC4C70C8"/>
    <w:lvl w:ilvl="0" w:tplc="E228AC2C">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200E1"/>
    <w:multiLevelType w:val="hybridMultilevel"/>
    <w:tmpl w:val="B3400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384844"/>
    <w:multiLevelType w:val="hybridMultilevel"/>
    <w:tmpl w:val="1C5AF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B6005"/>
    <w:multiLevelType w:val="hybridMultilevel"/>
    <w:tmpl w:val="C64007AE"/>
    <w:lvl w:ilvl="0" w:tplc="733683B8">
      <w:start w:val="21"/>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24B7439E"/>
    <w:multiLevelType w:val="multilevel"/>
    <w:tmpl w:val="95C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8460F"/>
    <w:multiLevelType w:val="hybridMultilevel"/>
    <w:tmpl w:val="FD729B4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287D0C20"/>
    <w:multiLevelType w:val="multilevel"/>
    <w:tmpl w:val="AA9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64DC6"/>
    <w:multiLevelType w:val="multilevel"/>
    <w:tmpl w:val="BE06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B2BCD"/>
    <w:multiLevelType w:val="hybridMultilevel"/>
    <w:tmpl w:val="72EC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D002D4"/>
    <w:multiLevelType w:val="hybridMultilevel"/>
    <w:tmpl w:val="1DACA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ED1018"/>
    <w:multiLevelType w:val="hybridMultilevel"/>
    <w:tmpl w:val="3320A6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7B5B7B"/>
    <w:multiLevelType w:val="hybridMultilevel"/>
    <w:tmpl w:val="53A8A42E"/>
    <w:lvl w:ilvl="0" w:tplc="453EF136">
      <w:start w:val="6"/>
      <w:numFmt w:val="bullet"/>
      <w:lvlText w:val="-"/>
      <w:lvlJc w:val="left"/>
      <w:pPr>
        <w:ind w:left="720" w:hanging="360"/>
      </w:pPr>
      <w:rPr>
        <w:rFonts w:ascii="HelveticaNeueLT Std" w:eastAsiaTheme="minorEastAsia" w:hAnsi="HelveticaNeueLT Std" w:cs="HelveticaNeue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D63006"/>
    <w:multiLevelType w:val="hybridMultilevel"/>
    <w:tmpl w:val="712AC9D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3609EC"/>
    <w:multiLevelType w:val="hybridMultilevel"/>
    <w:tmpl w:val="882A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C71E46"/>
    <w:multiLevelType w:val="hybridMultilevel"/>
    <w:tmpl w:val="3F40E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9E2A26"/>
    <w:multiLevelType w:val="hybridMultilevel"/>
    <w:tmpl w:val="520CE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7D2ED1"/>
    <w:multiLevelType w:val="multilevel"/>
    <w:tmpl w:val="678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46549"/>
    <w:multiLevelType w:val="hybridMultilevel"/>
    <w:tmpl w:val="E6366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FB2676"/>
    <w:multiLevelType w:val="multilevel"/>
    <w:tmpl w:val="61D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B39EE"/>
    <w:multiLevelType w:val="hybridMultilevel"/>
    <w:tmpl w:val="4B3ED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9F3130"/>
    <w:multiLevelType w:val="multilevel"/>
    <w:tmpl w:val="6210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64D97"/>
    <w:multiLevelType w:val="hybridMultilevel"/>
    <w:tmpl w:val="9C0E5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7C35F1"/>
    <w:multiLevelType w:val="hybridMultilevel"/>
    <w:tmpl w:val="9858D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991F73"/>
    <w:multiLevelType w:val="hybridMultilevel"/>
    <w:tmpl w:val="95F2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BD4D7C"/>
    <w:multiLevelType w:val="hybridMultilevel"/>
    <w:tmpl w:val="A4249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7229FD"/>
    <w:multiLevelType w:val="multilevel"/>
    <w:tmpl w:val="1F2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1598D"/>
    <w:multiLevelType w:val="hybridMultilevel"/>
    <w:tmpl w:val="790C4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775926"/>
    <w:multiLevelType w:val="hybridMultilevel"/>
    <w:tmpl w:val="8B885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873126"/>
    <w:multiLevelType w:val="hybridMultilevel"/>
    <w:tmpl w:val="ABA69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0B04CF"/>
    <w:multiLevelType w:val="multilevel"/>
    <w:tmpl w:val="55CE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A354B1"/>
    <w:multiLevelType w:val="multilevel"/>
    <w:tmpl w:val="98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D0641"/>
    <w:multiLevelType w:val="hybridMultilevel"/>
    <w:tmpl w:val="AF387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E75FF8"/>
    <w:multiLevelType w:val="multilevel"/>
    <w:tmpl w:val="ED2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A15D3"/>
    <w:multiLevelType w:val="hybridMultilevel"/>
    <w:tmpl w:val="E8CC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1A12D4"/>
    <w:multiLevelType w:val="hybridMultilevel"/>
    <w:tmpl w:val="FEFA4FF0"/>
    <w:lvl w:ilvl="0" w:tplc="733683B8">
      <w:start w:val="21"/>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922DE2"/>
    <w:multiLevelType w:val="hybridMultilevel"/>
    <w:tmpl w:val="62F48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476CEA"/>
    <w:multiLevelType w:val="multilevel"/>
    <w:tmpl w:val="50B23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F6C39"/>
    <w:multiLevelType w:val="hybridMultilevel"/>
    <w:tmpl w:val="7FC88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6D62B9"/>
    <w:multiLevelType w:val="multilevel"/>
    <w:tmpl w:val="51CC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1"/>
  </w:num>
  <w:num w:numId="3">
    <w:abstractNumId w:val="31"/>
  </w:num>
  <w:num w:numId="4">
    <w:abstractNumId w:val="16"/>
  </w:num>
  <w:num w:numId="5">
    <w:abstractNumId w:val="21"/>
  </w:num>
  <w:num w:numId="6">
    <w:abstractNumId w:val="2"/>
  </w:num>
  <w:num w:numId="7">
    <w:abstractNumId w:val="17"/>
  </w:num>
  <w:num w:numId="8">
    <w:abstractNumId w:val="11"/>
  </w:num>
  <w:num w:numId="9">
    <w:abstractNumId w:val="42"/>
  </w:num>
  <w:num w:numId="10">
    <w:abstractNumId w:val="23"/>
  </w:num>
  <w:num w:numId="11">
    <w:abstractNumId w:val="25"/>
  </w:num>
  <w:num w:numId="12">
    <w:abstractNumId w:val="1"/>
  </w:num>
  <w:num w:numId="13">
    <w:abstractNumId w:val="19"/>
  </w:num>
  <w:num w:numId="14">
    <w:abstractNumId w:val="26"/>
  </w:num>
  <w:num w:numId="15">
    <w:abstractNumId w:val="43"/>
  </w:num>
  <w:num w:numId="16">
    <w:abstractNumId w:val="36"/>
  </w:num>
  <w:num w:numId="17">
    <w:abstractNumId w:val="29"/>
  </w:num>
  <w:num w:numId="18">
    <w:abstractNumId w:val="27"/>
  </w:num>
  <w:num w:numId="19">
    <w:abstractNumId w:val="9"/>
  </w:num>
  <w:num w:numId="20">
    <w:abstractNumId w:val="5"/>
  </w:num>
  <w:num w:numId="21">
    <w:abstractNumId w:val="6"/>
  </w:num>
  <w:num w:numId="22">
    <w:abstractNumId w:val="20"/>
  </w:num>
  <w:num w:numId="23">
    <w:abstractNumId w:val="35"/>
  </w:num>
  <w:num w:numId="24">
    <w:abstractNumId w:val="4"/>
  </w:num>
  <w:num w:numId="25">
    <w:abstractNumId w:val="30"/>
  </w:num>
  <w:num w:numId="26">
    <w:abstractNumId w:val="39"/>
  </w:num>
  <w:num w:numId="27">
    <w:abstractNumId w:val="45"/>
  </w:num>
  <w:num w:numId="28">
    <w:abstractNumId w:val="13"/>
  </w:num>
  <w:num w:numId="29">
    <w:abstractNumId w:val="3"/>
  </w:num>
  <w:num w:numId="30">
    <w:abstractNumId w:val="22"/>
  </w:num>
  <w:num w:numId="31">
    <w:abstractNumId w:val="20"/>
  </w:num>
  <w:num w:numId="32">
    <w:abstractNumId w:val="40"/>
  </w:num>
  <w:num w:numId="33">
    <w:abstractNumId w:val="37"/>
  </w:num>
  <w:num w:numId="34">
    <w:abstractNumId w:val="34"/>
  </w:num>
  <w:num w:numId="35">
    <w:abstractNumId w:val="12"/>
  </w:num>
  <w:num w:numId="36">
    <w:abstractNumId w:val="15"/>
  </w:num>
  <w:num w:numId="37">
    <w:abstractNumId w:val="24"/>
  </w:num>
  <w:num w:numId="38">
    <w:abstractNumId w:val="28"/>
  </w:num>
  <w:num w:numId="39">
    <w:abstractNumId w:val="38"/>
  </w:num>
  <w:num w:numId="40">
    <w:abstractNumId w:val="18"/>
  </w:num>
  <w:num w:numId="41">
    <w:abstractNumId w:val="10"/>
  </w:num>
  <w:num w:numId="42">
    <w:abstractNumId w:val="33"/>
  </w:num>
  <w:num w:numId="43">
    <w:abstractNumId w:val="7"/>
  </w:num>
  <w:num w:numId="44">
    <w:abstractNumId w:val="14"/>
  </w:num>
  <w:num w:numId="45">
    <w:abstractNumId w:val="46"/>
  </w:num>
  <w:num w:numId="46">
    <w:abstractNumId w:val="8"/>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CC"/>
    <w:rsid w:val="00005A5B"/>
    <w:rsid w:val="0001549E"/>
    <w:rsid w:val="00017AD3"/>
    <w:rsid w:val="0003487F"/>
    <w:rsid w:val="00040AEF"/>
    <w:rsid w:val="000435E5"/>
    <w:rsid w:val="00052921"/>
    <w:rsid w:val="000550C6"/>
    <w:rsid w:val="00067088"/>
    <w:rsid w:val="00073A3C"/>
    <w:rsid w:val="0008030A"/>
    <w:rsid w:val="00080BDB"/>
    <w:rsid w:val="00092C35"/>
    <w:rsid w:val="000B0E48"/>
    <w:rsid w:val="000B7A7C"/>
    <w:rsid w:val="000C0771"/>
    <w:rsid w:val="000C2AF7"/>
    <w:rsid w:val="000C70A5"/>
    <w:rsid w:val="000D1E83"/>
    <w:rsid w:val="000D5FF5"/>
    <w:rsid w:val="000E32CA"/>
    <w:rsid w:val="00104FF3"/>
    <w:rsid w:val="001076A9"/>
    <w:rsid w:val="001370EB"/>
    <w:rsid w:val="00140CE1"/>
    <w:rsid w:val="0014556E"/>
    <w:rsid w:val="00162D19"/>
    <w:rsid w:val="00163D5A"/>
    <w:rsid w:val="00164515"/>
    <w:rsid w:val="00172D08"/>
    <w:rsid w:val="00181735"/>
    <w:rsid w:val="001841FB"/>
    <w:rsid w:val="00186541"/>
    <w:rsid w:val="001A768D"/>
    <w:rsid w:val="001B5C91"/>
    <w:rsid w:val="001C169E"/>
    <w:rsid w:val="001D249B"/>
    <w:rsid w:val="001E276D"/>
    <w:rsid w:val="001E4BCC"/>
    <w:rsid w:val="001E5901"/>
    <w:rsid w:val="001F7FE2"/>
    <w:rsid w:val="00203F46"/>
    <w:rsid w:val="002143C9"/>
    <w:rsid w:val="0023158E"/>
    <w:rsid w:val="0025352A"/>
    <w:rsid w:val="00263C5B"/>
    <w:rsid w:val="00266EFA"/>
    <w:rsid w:val="0027102C"/>
    <w:rsid w:val="002A3AD9"/>
    <w:rsid w:val="002A40F3"/>
    <w:rsid w:val="002B0335"/>
    <w:rsid w:val="002B71DE"/>
    <w:rsid w:val="002C58AE"/>
    <w:rsid w:val="002D0A5F"/>
    <w:rsid w:val="002D1E12"/>
    <w:rsid w:val="002D3269"/>
    <w:rsid w:val="002D4296"/>
    <w:rsid w:val="002D4E3B"/>
    <w:rsid w:val="002D7EB5"/>
    <w:rsid w:val="002E2A68"/>
    <w:rsid w:val="002E743E"/>
    <w:rsid w:val="002F298F"/>
    <w:rsid w:val="00316D55"/>
    <w:rsid w:val="00337597"/>
    <w:rsid w:val="00346B82"/>
    <w:rsid w:val="00353000"/>
    <w:rsid w:val="00353DDE"/>
    <w:rsid w:val="00360923"/>
    <w:rsid w:val="00362A0B"/>
    <w:rsid w:val="003645E0"/>
    <w:rsid w:val="003740F5"/>
    <w:rsid w:val="00376A65"/>
    <w:rsid w:val="00377FA5"/>
    <w:rsid w:val="00382800"/>
    <w:rsid w:val="00383704"/>
    <w:rsid w:val="00390A94"/>
    <w:rsid w:val="00391C42"/>
    <w:rsid w:val="00393D7E"/>
    <w:rsid w:val="003A28A2"/>
    <w:rsid w:val="003B202A"/>
    <w:rsid w:val="003B5364"/>
    <w:rsid w:val="003B6BB9"/>
    <w:rsid w:val="003E095A"/>
    <w:rsid w:val="003E1630"/>
    <w:rsid w:val="003E1BC9"/>
    <w:rsid w:val="003E704E"/>
    <w:rsid w:val="003F6982"/>
    <w:rsid w:val="00406CED"/>
    <w:rsid w:val="00420780"/>
    <w:rsid w:val="00421A54"/>
    <w:rsid w:val="00426403"/>
    <w:rsid w:val="00445F83"/>
    <w:rsid w:val="00447E92"/>
    <w:rsid w:val="004502B6"/>
    <w:rsid w:val="00453FD6"/>
    <w:rsid w:val="00454237"/>
    <w:rsid w:val="00460BF0"/>
    <w:rsid w:val="00464312"/>
    <w:rsid w:val="00477692"/>
    <w:rsid w:val="004A7F10"/>
    <w:rsid w:val="004B0FB2"/>
    <w:rsid w:val="004B2B79"/>
    <w:rsid w:val="004B3160"/>
    <w:rsid w:val="004B53A1"/>
    <w:rsid w:val="004B5A30"/>
    <w:rsid w:val="004C71B3"/>
    <w:rsid w:val="004E45E8"/>
    <w:rsid w:val="004E67D5"/>
    <w:rsid w:val="0050543A"/>
    <w:rsid w:val="00507CBC"/>
    <w:rsid w:val="00513593"/>
    <w:rsid w:val="0053430A"/>
    <w:rsid w:val="005401BC"/>
    <w:rsid w:val="00547E71"/>
    <w:rsid w:val="00554A50"/>
    <w:rsid w:val="00562DB6"/>
    <w:rsid w:val="00570033"/>
    <w:rsid w:val="00576E07"/>
    <w:rsid w:val="005942D0"/>
    <w:rsid w:val="0059526B"/>
    <w:rsid w:val="00595B47"/>
    <w:rsid w:val="00596C4B"/>
    <w:rsid w:val="0059709F"/>
    <w:rsid w:val="005A458E"/>
    <w:rsid w:val="005D2203"/>
    <w:rsid w:val="005D6F9F"/>
    <w:rsid w:val="00603F50"/>
    <w:rsid w:val="006171F3"/>
    <w:rsid w:val="00620B0C"/>
    <w:rsid w:val="00641E64"/>
    <w:rsid w:val="00642669"/>
    <w:rsid w:val="00654870"/>
    <w:rsid w:val="006553D2"/>
    <w:rsid w:val="00660958"/>
    <w:rsid w:val="006665A0"/>
    <w:rsid w:val="00676216"/>
    <w:rsid w:val="00693611"/>
    <w:rsid w:val="006A2B09"/>
    <w:rsid w:val="006A2BD3"/>
    <w:rsid w:val="006B02E6"/>
    <w:rsid w:val="006B49AF"/>
    <w:rsid w:val="006D5EB2"/>
    <w:rsid w:val="006E762E"/>
    <w:rsid w:val="006F2A21"/>
    <w:rsid w:val="006F3376"/>
    <w:rsid w:val="006F35EE"/>
    <w:rsid w:val="006F5C70"/>
    <w:rsid w:val="007036CB"/>
    <w:rsid w:val="00713B6D"/>
    <w:rsid w:val="00717268"/>
    <w:rsid w:val="00726432"/>
    <w:rsid w:val="00727DCE"/>
    <w:rsid w:val="007323E1"/>
    <w:rsid w:val="00741DF0"/>
    <w:rsid w:val="0074415C"/>
    <w:rsid w:val="0074498E"/>
    <w:rsid w:val="00744FA6"/>
    <w:rsid w:val="007601FD"/>
    <w:rsid w:val="00764109"/>
    <w:rsid w:val="00765BFE"/>
    <w:rsid w:val="0076691E"/>
    <w:rsid w:val="007767BF"/>
    <w:rsid w:val="0078217C"/>
    <w:rsid w:val="007838F6"/>
    <w:rsid w:val="00783EA4"/>
    <w:rsid w:val="00790644"/>
    <w:rsid w:val="0079078B"/>
    <w:rsid w:val="007A1AD9"/>
    <w:rsid w:val="007A34A6"/>
    <w:rsid w:val="007A6691"/>
    <w:rsid w:val="007B130A"/>
    <w:rsid w:val="007B4751"/>
    <w:rsid w:val="007B50B3"/>
    <w:rsid w:val="007B5D15"/>
    <w:rsid w:val="007B7D02"/>
    <w:rsid w:val="007C688B"/>
    <w:rsid w:val="007C738F"/>
    <w:rsid w:val="007D43A3"/>
    <w:rsid w:val="007E0530"/>
    <w:rsid w:val="007E0E76"/>
    <w:rsid w:val="007E3073"/>
    <w:rsid w:val="007E36FB"/>
    <w:rsid w:val="007E4BB9"/>
    <w:rsid w:val="00800BF4"/>
    <w:rsid w:val="00813EA9"/>
    <w:rsid w:val="008278D1"/>
    <w:rsid w:val="00840E1D"/>
    <w:rsid w:val="00845F47"/>
    <w:rsid w:val="00853CB1"/>
    <w:rsid w:val="008B3394"/>
    <w:rsid w:val="008B448A"/>
    <w:rsid w:val="008B658D"/>
    <w:rsid w:val="008C41C2"/>
    <w:rsid w:val="008D2347"/>
    <w:rsid w:val="008E0260"/>
    <w:rsid w:val="008E6CC6"/>
    <w:rsid w:val="008F3D21"/>
    <w:rsid w:val="008F574A"/>
    <w:rsid w:val="00920969"/>
    <w:rsid w:val="00920E80"/>
    <w:rsid w:val="00923788"/>
    <w:rsid w:val="0092785F"/>
    <w:rsid w:val="00945BE7"/>
    <w:rsid w:val="00946020"/>
    <w:rsid w:val="00947C9E"/>
    <w:rsid w:val="0095254F"/>
    <w:rsid w:val="00954869"/>
    <w:rsid w:val="0096146F"/>
    <w:rsid w:val="00964257"/>
    <w:rsid w:val="009745D2"/>
    <w:rsid w:val="0098093A"/>
    <w:rsid w:val="009920AD"/>
    <w:rsid w:val="009920D7"/>
    <w:rsid w:val="009A1521"/>
    <w:rsid w:val="009A728C"/>
    <w:rsid w:val="009B645B"/>
    <w:rsid w:val="009D7CD5"/>
    <w:rsid w:val="009E7754"/>
    <w:rsid w:val="00A02AA6"/>
    <w:rsid w:val="00A136C0"/>
    <w:rsid w:val="00A15681"/>
    <w:rsid w:val="00A33E62"/>
    <w:rsid w:val="00A44965"/>
    <w:rsid w:val="00A558A2"/>
    <w:rsid w:val="00A60046"/>
    <w:rsid w:val="00A6033C"/>
    <w:rsid w:val="00A807CC"/>
    <w:rsid w:val="00A87399"/>
    <w:rsid w:val="00A92C9D"/>
    <w:rsid w:val="00A951BB"/>
    <w:rsid w:val="00AA5047"/>
    <w:rsid w:val="00AB2D3B"/>
    <w:rsid w:val="00AB4CB7"/>
    <w:rsid w:val="00AC070C"/>
    <w:rsid w:val="00AC0E42"/>
    <w:rsid w:val="00AC3F53"/>
    <w:rsid w:val="00AD211E"/>
    <w:rsid w:val="00AD48E5"/>
    <w:rsid w:val="00AD4AEB"/>
    <w:rsid w:val="00AD4B61"/>
    <w:rsid w:val="00AE0D92"/>
    <w:rsid w:val="00AE40D0"/>
    <w:rsid w:val="00AF1122"/>
    <w:rsid w:val="00AF68D0"/>
    <w:rsid w:val="00B14EBC"/>
    <w:rsid w:val="00B15E94"/>
    <w:rsid w:val="00B2102C"/>
    <w:rsid w:val="00B22709"/>
    <w:rsid w:val="00B239E1"/>
    <w:rsid w:val="00B54393"/>
    <w:rsid w:val="00B5649A"/>
    <w:rsid w:val="00B60CCC"/>
    <w:rsid w:val="00B64B98"/>
    <w:rsid w:val="00B668C7"/>
    <w:rsid w:val="00B9727A"/>
    <w:rsid w:val="00BA0F60"/>
    <w:rsid w:val="00BA64B3"/>
    <w:rsid w:val="00BB0EF4"/>
    <w:rsid w:val="00BB2945"/>
    <w:rsid w:val="00BC1460"/>
    <w:rsid w:val="00BC3F6B"/>
    <w:rsid w:val="00BC4C62"/>
    <w:rsid w:val="00BD0F47"/>
    <w:rsid w:val="00BD7EF1"/>
    <w:rsid w:val="00BE0193"/>
    <w:rsid w:val="00C01543"/>
    <w:rsid w:val="00C07621"/>
    <w:rsid w:val="00C15785"/>
    <w:rsid w:val="00C273EC"/>
    <w:rsid w:val="00C37694"/>
    <w:rsid w:val="00C62400"/>
    <w:rsid w:val="00C64283"/>
    <w:rsid w:val="00C74D5B"/>
    <w:rsid w:val="00CA3764"/>
    <w:rsid w:val="00CA38BD"/>
    <w:rsid w:val="00CA73FA"/>
    <w:rsid w:val="00CB1C70"/>
    <w:rsid w:val="00CB4AA7"/>
    <w:rsid w:val="00CC1F18"/>
    <w:rsid w:val="00CC2AF9"/>
    <w:rsid w:val="00CC4FED"/>
    <w:rsid w:val="00CC66F0"/>
    <w:rsid w:val="00CD5EF5"/>
    <w:rsid w:val="00CE1966"/>
    <w:rsid w:val="00CE6F18"/>
    <w:rsid w:val="00D02709"/>
    <w:rsid w:val="00D2665A"/>
    <w:rsid w:val="00D270F7"/>
    <w:rsid w:val="00D43EDA"/>
    <w:rsid w:val="00D62D58"/>
    <w:rsid w:val="00D64AE8"/>
    <w:rsid w:val="00D909DF"/>
    <w:rsid w:val="00D943A8"/>
    <w:rsid w:val="00D946FA"/>
    <w:rsid w:val="00D9569F"/>
    <w:rsid w:val="00DA6981"/>
    <w:rsid w:val="00DB3662"/>
    <w:rsid w:val="00DB42E7"/>
    <w:rsid w:val="00DC1B20"/>
    <w:rsid w:val="00DF0E20"/>
    <w:rsid w:val="00DF6E73"/>
    <w:rsid w:val="00DF784E"/>
    <w:rsid w:val="00E1385C"/>
    <w:rsid w:val="00E3644B"/>
    <w:rsid w:val="00E4434B"/>
    <w:rsid w:val="00E51C7B"/>
    <w:rsid w:val="00E51E82"/>
    <w:rsid w:val="00E53FFF"/>
    <w:rsid w:val="00E641CB"/>
    <w:rsid w:val="00E64671"/>
    <w:rsid w:val="00E74363"/>
    <w:rsid w:val="00E81A34"/>
    <w:rsid w:val="00E84BD6"/>
    <w:rsid w:val="00EB24B1"/>
    <w:rsid w:val="00EC46B5"/>
    <w:rsid w:val="00EF378A"/>
    <w:rsid w:val="00EF4722"/>
    <w:rsid w:val="00EF5537"/>
    <w:rsid w:val="00F050F6"/>
    <w:rsid w:val="00F12B6D"/>
    <w:rsid w:val="00F13E45"/>
    <w:rsid w:val="00F14063"/>
    <w:rsid w:val="00F23CD0"/>
    <w:rsid w:val="00F30BB2"/>
    <w:rsid w:val="00F3162A"/>
    <w:rsid w:val="00F32C36"/>
    <w:rsid w:val="00F34C4E"/>
    <w:rsid w:val="00F43D1D"/>
    <w:rsid w:val="00F46D6C"/>
    <w:rsid w:val="00F472CB"/>
    <w:rsid w:val="00F508A1"/>
    <w:rsid w:val="00F706DA"/>
    <w:rsid w:val="00F7477B"/>
    <w:rsid w:val="00F77AFA"/>
    <w:rsid w:val="00F83353"/>
    <w:rsid w:val="00F83BAD"/>
    <w:rsid w:val="00F84302"/>
    <w:rsid w:val="00F9015A"/>
    <w:rsid w:val="00F9038D"/>
    <w:rsid w:val="00F92AB7"/>
    <w:rsid w:val="00F97851"/>
    <w:rsid w:val="00FA441F"/>
    <w:rsid w:val="00FB442F"/>
    <w:rsid w:val="00FB618E"/>
    <w:rsid w:val="00FC5100"/>
    <w:rsid w:val="00FC64A1"/>
    <w:rsid w:val="00FC7DA7"/>
    <w:rsid w:val="00FD722B"/>
    <w:rsid w:val="00FF0B89"/>
    <w:rsid w:val="00FF308B"/>
    <w:rsid w:val="00FF391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D5B85"/>
  <w15:docId w15:val="{AADC53A5-073F-4EDE-AB95-360E992A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2C"/>
  </w:style>
  <w:style w:type="paragraph" w:styleId="Titre1">
    <w:name w:val="heading 1"/>
    <w:basedOn w:val="Normal"/>
    <w:link w:val="Titre1Car"/>
    <w:uiPriority w:val="9"/>
    <w:qFormat/>
    <w:rsid w:val="00EB24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B24B1"/>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B24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0C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0CCC"/>
    <w:rPr>
      <w:rFonts w:ascii="Lucida Grande" w:hAnsi="Lucida Grande" w:cs="Lucida Grande"/>
      <w:sz w:val="18"/>
      <w:szCs w:val="18"/>
    </w:rPr>
  </w:style>
  <w:style w:type="character" w:styleId="Lienhypertexte">
    <w:name w:val="Hyperlink"/>
    <w:basedOn w:val="Policepardfaut"/>
    <w:uiPriority w:val="99"/>
    <w:unhideWhenUsed/>
    <w:rsid w:val="003F02AC"/>
    <w:rPr>
      <w:color w:val="0000FF" w:themeColor="hyperlink"/>
      <w:u w:val="single"/>
    </w:rPr>
  </w:style>
  <w:style w:type="paragraph" w:styleId="Paragraphedeliste">
    <w:name w:val="List Paragraph"/>
    <w:basedOn w:val="Normal"/>
    <w:uiPriority w:val="34"/>
    <w:qFormat/>
    <w:rsid w:val="00A165B7"/>
    <w:pPr>
      <w:ind w:left="720"/>
      <w:contextualSpacing/>
    </w:pPr>
  </w:style>
  <w:style w:type="character" w:styleId="Lienhypertextesuivivisit">
    <w:name w:val="FollowedHyperlink"/>
    <w:basedOn w:val="Policepardfaut"/>
    <w:uiPriority w:val="99"/>
    <w:semiHidden/>
    <w:unhideWhenUsed/>
    <w:rsid w:val="00A165B7"/>
    <w:rPr>
      <w:color w:val="800080" w:themeColor="followedHyperlink"/>
      <w:u w:val="single"/>
    </w:rPr>
  </w:style>
  <w:style w:type="paragraph" w:styleId="Notedebasdepage">
    <w:name w:val="footnote text"/>
    <w:basedOn w:val="Normal"/>
    <w:link w:val="NotedebasdepageCar"/>
    <w:uiPriority w:val="99"/>
    <w:semiHidden/>
    <w:unhideWhenUsed/>
    <w:rsid w:val="00A165B7"/>
  </w:style>
  <w:style w:type="character" w:customStyle="1" w:styleId="NotedebasdepageCar">
    <w:name w:val="Note de bas de page Car"/>
    <w:basedOn w:val="Policepardfaut"/>
    <w:link w:val="Notedebasdepage"/>
    <w:uiPriority w:val="99"/>
    <w:semiHidden/>
    <w:rsid w:val="00A165B7"/>
  </w:style>
  <w:style w:type="character" w:styleId="Appelnotedebasdep">
    <w:name w:val="footnote reference"/>
    <w:basedOn w:val="Policepardfaut"/>
    <w:uiPriority w:val="99"/>
    <w:semiHidden/>
    <w:unhideWhenUsed/>
    <w:rsid w:val="00A165B7"/>
    <w:rPr>
      <w:vertAlign w:val="superscript"/>
    </w:rPr>
  </w:style>
  <w:style w:type="table" w:styleId="Grilledutableau">
    <w:name w:val="Table Grid"/>
    <w:basedOn w:val="TableauNormal"/>
    <w:rsid w:val="00E97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01549E"/>
    <w:pPr>
      <w:tabs>
        <w:tab w:val="center" w:pos="4536"/>
        <w:tab w:val="right" w:pos="9072"/>
      </w:tabs>
    </w:pPr>
  </w:style>
  <w:style w:type="character" w:customStyle="1" w:styleId="En-tteCar">
    <w:name w:val="En-tête Car"/>
    <w:basedOn w:val="Policepardfaut"/>
    <w:link w:val="En-tte"/>
    <w:rsid w:val="0001549E"/>
  </w:style>
  <w:style w:type="paragraph" w:styleId="Pieddepage">
    <w:name w:val="footer"/>
    <w:basedOn w:val="Normal"/>
    <w:link w:val="PieddepageCar"/>
    <w:rsid w:val="0001549E"/>
    <w:pPr>
      <w:tabs>
        <w:tab w:val="center" w:pos="4536"/>
        <w:tab w:val="right" w:pos="9072"/>
      </w:tabs>
    </w:pPr>
  </w:style>
  <w:style w:type="character" w:customStyle="1" w:styleId="PieddepageCar">
    <w:name w:val="Pied de page Car"/>
    <w:basedOn w:val="Policepardfaut"/>
    <w:link w:val="Pieddepage"/>
    <w:rsid w:val="0001549E"/>
  </w:style>
  <w:style w:type="paragraph" w:customStyle="1" w:styleId="blanc">
    <w:name w:val="blanc"/>
    <w:basedOn w:val="Normal"/>
    <w:rsid w:val="0001549E"/>
    <w:pPr>
      <w:spacing w:before="100" w:beforeAutospacing="1" w:after="100" w:afterAutospacing="1"/>
    </w:pPr>
    <w:rPr>
      <w:rFonts w:ascii="Times New Roman" w:eastAsia="Times New Roman" w:hAnsi="Times New Roman" w:cs="Times New Roman"/>
    </w:rPr>
  </w:style>
  <w:style w:type="paragraph" w:customStyle="1" w:styleId="titre">
    <w:name w:val="titre"/>
    <w:basedOn w:val="Normal"/>
    <w:rsid w:val="00BE0193"/>
    <w:pPr>
      <w:spacing w:before="100" w:beforeAutospacing="1" w:after="100" w:afterAutospacing="1"/>
    </w:pPr>
    <w:rPr>
      <w:rFonts w:ascii="Times New Roman" w:eastAsia="Times New Roman" w:hAnsi="Times New Roman" w:cs="Times New Roman"/>
    </w:rPr>
  </w:style>
  <w:style w:type="paragraph" w:customStyle="1" w:styleId="gauche">
    <w:name w:val="gauche"/>
    <w:basedOn w:val="Normal"/>
    <w:rsid w:val="00BE01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8F3D21"/>
  </w:style>
  <w:style w:type="paragraph" w:customStyle="1" w:styleId="Default">
    <w:name w:val="Default"/>
    <w:rsid w:val="00845F47"/>
    <w:pPr>
      <w:autoSpaceDE w:val="0"/>
      <w:autoSpaceDN w:val="0"/>
      <w:adjustRightInd w:val="0"/>
    </w:pPr>
    <w:rPr>
      <w:rFonts w:ascii="HelveticaNeueLT Std" w:hAnsi="HelveticaNeueLT Std" w:cs="HelveticaNeueLT Std"/>
      <w:color w:val="000000"/>
    </w:rPr>
  </w:style>
  <w:style w:type="character" w:customStyle="1" w:styleId="A1">
    <w:name w:val="A1"/>
    <w:uiPriority w:val="99"/>
    <w:rsid w:val="00845F47"/>
    <w:rPr>
      <w:rFonts w:cs="HelveticaNeueLT Std"/>
      <w:color w:val="000000"/>
      <w:sz w:val="16"/>
      <w:szCs w:val="16"/>
    </w:rPr>
  </w:style>
  <w:style w:type="paragraph" w:styleId="NormalWeb">
    <w:name w:val="Normal (Web)"/>
    <w:basedOn w:val="Normal"/>
    <w:uiPriority w:val="99"/>
    <w:unhideWhenUsed/>
    <w:rsid w:val="00263C5B"/>
    <w:pPr>
      <w:spacing w:before="100" w:beforeAutospacing="1" w:after="100" w:afterAutospacing="1"/>
    </w:pPr>
    <w:rPr>
      <w:rFonts w:ascii="Times New Roman" w:eastAsia="Times New Roman" w:hAnsi="Times New Roman" w:cs="Times New Roman"/>
    </w:rPr>
  </w:style>
  <w:style w:type="character" w:customStyle="1" w:styleId="im">
    <w:name w:val="im"/>
    <w:basedOn w:val="Policepardfaut"/>
    <w:rsid w:val="00853CB1"/>
  </w:style>
  <w:style w:type="paragraph" w:customStyle="1" w:styleId="aatextecourant">
    <w:name w:val="aa texte courant"/>
    <w:basedOn w:val="Normal"/>
    <w:rsid w:val="00923788"/>
    <w:pPr>
      <w:tabs>
        <w:tab w:val="left" w:pos="284"/>
      </w:tabs>
      <w:spacing w:after="60"/>
      <w:jc w:val="both"/>
    </w:pPr>
    <w:rPr>
      <w:rFonts w:ascii="Garamond BE Regular" w:eastAsia="Times New Roman" w:hAnsi="Garamond BE Regular" w:cs="Times New Roman"/>
      <w:b/>
      <w:color w:val="000000"/>
      <w:sz w:val="22"/>
      <w:szCs w:val="20"/>
    </w:rPr>
  </w:style>
  <w:style w:type="character" w:customStyle="1" w:styleId="Titre1Car">
    <w:name w:val="Titre 1 Car"/>
    <w:basedOn w:val="Policepardfaut"/>
    <w:link w:val="Titre1"/>
    <w:uiPriority w:val="9"/>
    <w:rsid w:val="00EB24B1"/>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B24B1"/>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B24B1"/>
    <w:rPr>
      <w:rFonts w:ascii="Times New Roman" w:eastAsia="Times New Roman" w:hAnsi="Times New Roman" w:cs="Times New Roman"/>
      <w:b/>
      <w:bCs/>
      <w:sz w:val="27"/>
      <w:szCs w:val="27"/>
    </w:rPr>
  </w:style>
  <w:style w:type="character" w:styleId="lev">
    <w:name w:val="Strong"/>
    <w:basedOn w:val="Policepardfaut"/>
    <w:uiPriority w:val="22"/>
    <w:qFormat/>
    <w:rsid w:val="003E1BC9"/>
    <w:rPr>
      <w:b/>
      <w:bCs/>
    </w:rPr>
  </w:style>
  <w:style w:type="character" w:styleId="Mentionnonrsolue">
    <w:name w:val="Unresolved Mention"/>
    <w:basedOn w:val="Policepardfaut"/>
    <w:uiPriority w:val="99"/>
    <w:semiHidden/>
    <w:unhideWhenUsed/>
    <w:rsid w:val="0059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
      <w:bodyDiv w:val="1"/>
      <w:marLeft w:val="0"/>
      <w:marRight w:val="0"/>
      <w:marTop w:val="0"/>
      <w:marBottom w:val="0"/>
      <w:divBdr>
        <w:top w:val="none" w:sz="0" w:space="0" w:color="auto"/>
        <w:left w:val="none" w:sz="0" w:space="0" w:color="auto"/>
        <w:bottom w:val="none" w:sz="0" w:space="0" w:color="auto"/>
        <w:right w:val="none" w:sz="0" w:space="0" w:color="auto"/>
      </w:divBdr>
      <w:divsChild>
        <w:div w:id="1431389048">
          <w:marLeft w:val="0"/>
          <w:marRight w:val="0"/>
          <w:marTop w:val="0"/>
          <w:marBottom w:val="0"/>
          <w:divBdr>
            <w:top w:val="none" w:sz="0" w:space="0" w:color="auto"/>
            <w:left w:val="none" w:sz="0" w:space="0" w:color="auto"/>
            <w:bottom w:val="none" w:sz="0" w:space="0" w:color="auto"/>
            <w:right w:val="none" w:sz="0" w:space="0" w:color="auto"/>
          </w:divBdr>
        </w:div>
      </w:divsChild>
    </w:div>
    <w:div w:id="23480332">
      <w:bodyDiv w:val="1"/>
      <w:marLeft w:val="0"/>
      <w:marRight w:val="0"/>
      <w:marTop w:val="0"/>
      <w:marBottom w:val="0"/>
      <w:divBdr>
        <w:top w:val="none" w:sz="0" w:space="0" w:color="auto"/>
        <w:left w:val="none" w:sz="0" w:space="0" w:color="auto"/>
        <w:bottom w:val="none" w:sz="0" w:space="0" w:color="auto"/>
        <w:right w:val="none" w:sz="0" w:space="0" w:color="auto"/>
      </w:divBdr>
    </w:div>
    <w:div w:id="126819320">
      <w:bodyDiv w:val="1"/>
      <w:marLeft w:val="0"/>
      <w:marRight w:val="0"/>
      <w:marTop w:val="0"/>
      <w:marBottom w:val="0"/>
      <w:divBdr>
        <w:top w:val="none" w:sz="0" w:space="0" w:color="auto"/>
        <w:left w:val="none" w:sz="0" w:space="0" w:color="auto"/>
        <w:bottom w:val="none" w:sz="0" w:space="0" w:color="auto"/>
        <w:right w:val="none" w:sz="0" w:space="0" w:color="auto"/>
      </w:divBdr>
    </w:div>
    <w:div w:id="260845968">
      <w:bodyDiv w:val="1"/>
      <w:marLeft w:val="0"/>
      <w:marRight w:val="0"/>
      <w:marTop w:val="0"/>
      <w:marBottom w:val="0"/>
      <w:divBdr>
        <w:top w:val="none" w:sz="0" w:space="0" w:color="auto"/>
        <w:left w:val="none" w:sz="0" w:space="0" w:color="auto"/>
        <w:bottom w:val="none" w:sz="0" w:space="0" w:color="auto"/>
        <w:right w:val="none" w:sz="0" w:space="0" w:color="auto"/>
      </w:divBdr>
    </w:div>
    <w:div w:id="26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0790315">
          <w:marLeft w:val="0"/>
          <w:marRight w:val="0"/>
          <w:marTop w:val="0"/>
          <w:marBottom w:val="0"/>
          <w:divBdr>
            <w:top w:val="none" w:sz="0" w:space="0" w:color="auto"/>
            <w:left w:val="none" w:sz="0" w:space="0" w:color="auto"/>
            <w:bottom w:val="none" w:sz="0" w:space="0" w:color="auto"/>
            <w:right w:val="none" w:sz="0" w:space="0" w:color="auto"/>
          </w:divBdr>
        </w:div>
        <w:div w:id="2049910946">
          <w:marLeft w:val="0"/>
          <w:marRight w:val="0"/>
          <w:marTop w:val="0"/>
          <w:marBottom w:val="0"/>
          <w:divBdr>
            <w:top w:val="none" w:sz="0" w:space="0" w:color="auto"/>
            <w:left w:val="none" w:sz="0" w:space="0" w:color="auto"/>
            <w:bottom w:val="none" w:sz="0" w:space="0" w:color="auto"/>
            <w:right w:val="none" w:sz="0" w:space="0" w:color="auto"/>
          </w:divBdr>
        </w:div>
        <w:div w:id="1708407978">
          <w:marLeft w:val="0"/>
          <w:marRight w:val="0"/>
          <w:marTop w:val="0"/>
          <w:marBottom w:val="0"/>
          <w:divBdr>
            <w:top w:val="none" w:sz="0" w:space="0" w:color="auto"/>
            <w:left w:val="none" w:sz="0" w:space="0" w:color="auto"/>
            <w:bottom w:val="none" w:sz="0" w:space="0" w:color="auto"/>
            <w:right w:val="none" w:sz="0" w:space="0" w:color="auto"/>
          </w:divBdr>
        </w:div>
        <w:div w:id="1697776152">
          <w:marLeft w:val="0"/>
          <w:marRight w:val="0"/>
          <w:marTop w:val="0"/>
          <w:marBottom w:val="0"/>
          <w:divBdr>
            <w:top w:val="none" w:sz="0" w:space="0" w:color="auto"/>
            <w:left w:val="none" w:sz="0" w:space="0" w:color="auto"/>
            <w:bottom w:val="none" w:sz="0" w:space="0" w:color="auto"/>
            <w:right w:val="none" w:sz="0" w:space="0" w:color="auto"/>
          </w:divBdr>
        </w:div>
        <w:div w:id="1716809207">
          <w:marLeft w:val="0"/>
          <w:marRight w:val="0"/>
          <w:marTop w:val="0"/>
          <w:marBottom w:val="0"/>
          <w:divBdr>
            <w:top w:val="none" w:sz="0" w:space="0" w:color="auto"/>
            <w:left w:val="none" w:sz="0" w:space="0" w:color="auto"/>
            <w:bottom w:val="none" w:sz="0" w:space="0" w:color="auto"/>
            <w:right w:val="none" w:sz="0" w:space="0" w:color="auto"/>
          </w:divBdr>
        </w:div>
        <w:div w:id="1126584743">
          <w:marLeft w:val="0"/>
          <w:marRight w:val="0"/>
          <w:marTop w:val="0"/>
          <w:marBottom w:val="0"/>
          <w:divBdr>
            <w:top w:val="none" w:sz="0" w:space="0" w:color="auto"/>
            <w:left w:val="none" w:sz="0" w:space="0" w:color="auto"/>
            <w:bottom w:val="none" w:sz="0" w:space="0" w:color="auto"/>
            <w:right w:val="none" w:sz="0" w:space="0" w:color="auto"/>
          </w:divBdr>
        </w:div>
      </w:divsChild>
    </w:div>
    <w:div w:id="328413984">
      <w:bodyDiv w:val="1"/>
      <w:marLeft w:val="0"/>
      <w:marRight w:val="0"/>
      <w:marTop w:val="0"/>
      <w:marBottom w:val="0"/>
      <w:divBdr>
        <w:top w:val="none" w:sz="0" w:space="0" w:color="auto"/>
        <w:left w:val="none" w:sz="0" w:space="0" w:color="auto"/>
        <w:bottom w:val="none" w:sz="0" w:space="0" w:color="auto"/>
        <w:right w:val="none" w:sz="0" w:space="0" w:color="auto"/>
      </w:divBdr>
    </w:div>
    <w:div w:id="345983701">
      <w:bodyDiv w:val="1"/>
      <w:marLeft w:val="0"/>
      <w:marRight w:val="0"/>
      <w:marTop w:val="0"/>
      <w:marBottom w:val="0"/>
      <w:divBdr>
        <w:top w:val="none" w:sz="0" w:space="0" w:color="auto"/>
        <w:left w:val="none" w:sz="0" w:space="0" w:color="auto"/>
        <w:bottom w:val="none" w:sz="0" w:space="0" w:color="auto"/>
        <w:right w:val="none" w:sz="0" w:space="0" w:color="auto"/>
      </w:divBdr>
      <w:divsChild>
        <w:div w:id="148604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7859">
              <w:marLeft w:val="0"/>
              <w:marRight w:val="0"/>
              <w:marTop w:val="0"/>
              <w:marBottom w:val="0"/>
              <w:divBdr>
                <w:top w:val="none" w:sz="0" w:space="0" w:color="auto"/>
                <w:left w:val="none" w:sz="0" w:space="0" w:color="auto"/>
                <w:bottom w:val="none" w:sz="0" w:space="0" w:color="auto"/>
                <w:right w:val="none" w:sz="0" w:space="0" w:color="auto"/>
              </w:divBdr>
              <w:divsChild>
                <w:div w:id="887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0100">
      <w:bodyDiv w:val="1"/>
      <w:marLeft w:val="0"/>
      <w:marRight w:val="0"/>
      <w:marTop w:val="0"/>
      <w:marBottom w:val="0"/>
      <w:divBdr>
        <w:top w:val="none" w:sz="0" w:space="0" w:color="auto"/>
        <w:left w:val="none" w:sz="0" w:space="0" w:color="auto"/>
        <w:bottom w:val="none" w:sz="0" w:space="0" w:color="auto"/>
        <w:right w:val="none" w:sz="0" w:space="0" w:color="auto"/>
      </w:divBdr>
      <w:divsChild>
        <w:div w:id="61954658">
          <w:marLeft w:val="0"/>
          <w:marRight w:val="0"/>
          <w:marTop w:val="0"/>
          <w:marBottom w:val="0"/>
          <w:divBdr>
            <w:top w:val="none" w:sz="0" w:space="0" w:color="auto"/>
            <w:left w:val="none" w:sz="0" w:space="0" w:color="auto"/>
            <w:bottom w:val="none" w:sz="0" w:space="0" w:color="auto"/>
            <w:right w:val="none" w:sz="0" w:space="0" w:color="auto"/>
          </w:divBdr>
        </w:div>
      </w:divsChild>
    </w:div>
    <w:div w:id="390082095">
      <w:bodyDiv w:val="1"/>
      <w:marLeft w:val="0"/>
      <w:marRight w:val="0"/>
      <w:marTop w:val="0"/>
      <w:marBottom w:val="0"/>
      <w:divBdr>
        <w:top w:val="none" w:sz="0" w:space="0" w:color="auto"/>
        <w:left w:val="none" w:sz="0" w:space="0" w:color="auto"/>
        <w:bottom w:val="none" w:sz="0" w:space="0" w:color="auto"/>
        <w:right w:val="none" w:sz="0" w:space="0" w:color="auto"/>
      </w:divBdr>
    </w:div>
    <w:div w:id="638658214">
      <w:bodyDiv w:val="1"/>
      <w:marLeft w:val="0"/>
      <w:marRight w:val="0"/>
      <w:marTop w:val="0"/>
      <w:marBottom w:val="0"/>
      <w:divBdr>
        <w:top w:val="none" w:sz="0" w:space="0" w:color="auto"/>
        <w:left w:val="none" w:sz="0" w:space="0" w:color="auto"/>
        <w:bottom w:val="none" w:sz="0" w:space="0" w:color="auto"/>
        <w:right w:val="none" w:sz="0" w:space="0" w:color="auto"/>
      </w:divBdr>
      <w:divsChild>
        <w:div w:id="1121875557">
          <w:marLeft w:val="0"/>
          <w:marRight w:val="0"/>
          <w:marTop w:val="0"/>
          <w:marBottom w:val="0"/>
          <w:divBdr>
            <w:top w:val="none" w:sz="0" w:space="0" w:color="auto"/>
            <w:left w:val="none" w:sz="0" w:space="0" w:color="auto"/>
            <w:bottom w:val="none" w:sz="0" w:space="0" w:color="auto"/>
            <w:right w:val="none" w:sz="0" w:space="0" w:color="auto"/>
          </w:divBdr>
        </w:div>
        <w:div w:id="991447729">
          <w:marLeft w:val="0"/>
          <w:marRight w:val="0"/>
          <w:marTop w:val="0"/>
          <w:marBottom w:val="0"/>
          <w:divBdr>
            <w:top w:val="none" w:sz="0" w:space="0" w:color="auto"/>
            <w:left w:val="none" w:sz="0" w:space="0" w:color="auto"/>
            <w:bottom w:val="none" w:sz="0" w:space="0" w:color="auto"/>
            <w:right w:val="none" w:sz="0" w:space="0" w:color="auto"/>
          </w:divBdr>
        </w:div>
        <w:div w:id="1948805302">
          <w:marLeft w:val="0"/>
          <w:marRight w:val="0"/>
          <w:marTop w:val="0"/>
          <w:marBottom w:val="0"/>
          <w:divBdr>
            <w:top w:val="none" w:sz="0" w:space="0" w:color="auto"/>
            <w:left w:val="none" w:sz="0" w:space="0" w:color="auto"/>
            <w:bottom w:val="none" w:sz="0" w:space="0" w:color="auto"/>
            <w:right w:val="none" w:sz="0" w:space="0" w:color="auto"/>
          </w:divBdr>
        </w:div>
      </w:divsChild>
    </w:div>
    <w:div w:id="830566878">
      <w:bodyDiv w:val="1"/>
      <w:marLeft w:val="0"/>
      <w:marRight w:val="0"/>
      <w:marTop w:val="0"/>
      <w:marBottom w:val="0"/>
      <w:divBdr>
        <w:top w:val="none" w:sz="0" w:space="0" w:color="auto"/>
        <w:left w:val="none" w:sz="0" w:space="0" w:color="auto"/>
        <w:bottom w:val="none" w:sz="0" w:space="0" w:color="auto"/>
        <w:right w:val="none" w:sz="0" w:space="0" w:color="auto"/>
      </w:divBdr>
    </w:div>
    <w:div w:id="850684122">
      <w:bodyDiv w:val="1"/>
      <w:marLeft w:val="0"/>
      <w:marRight w:val="0"/>
      <w:marTop w:val="0"/>
      <w:marBottom w:val="0"/>
      <w:divBdr>
        <w:top w:val="none" w:sz="0" w:space="0" w:color="auto"/>
        <w:left w:val="none" w:sz="0" w:space="0" w:color="auto"/>
        <w:bottom w:val="none" w:sz="0" w:space="0" w:color="auto"/>
        <w:right w:val="none" w:sz="0" w:space="0" w:color="auto"/>
      </w:divBdr>
      <w:divsChild>
        <w:div w:id="210934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721674">
              <w:marLeft w:val="0"/>
              <w:marRight w:val="0"/>
              <w:marTop w:val="0"/>
              <w:marBottom w:val="0"/>
              <w:divBdr>
                <w:top w:val="none" w:sz="0" w:space="0" w:color="auto"/>
                <w:left w:val="none" w:sz="0" w:space="0" w:color="auto"/>
                <w:bottom w:val="none" w:sz="0" w:space="0" w:color="auto"/>
                <w:right w:val="none" w:sz="0" w:space="0" w:color="auto"/>
              </w:divBdr>
              <w:divsChild>
                <w:div w:id="1985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5056">
      <w:bodyDiv w:val="1"/>
      <w:marLeft w:val="0"/>
      <w:marRight w:val="0"/>
      <w:marTop w:val="0"/>
      <w:marBottom w:val="0"/>
      <w:divBdr>
        <w:top w:val="none" w:sz="0" w:space="0" w:color="auto"/>
        <w:left w:val="none" w:sz="0" w:space="0" w:color="auto"/>
        <w:bottom w:val="none" w:sz="0" w:space="0" w:color="auto"/>
        <w:right w:val="none" w:sz="0" w:space="0" w:color="auto"/>
      </w:divBdr>
    </w:div>
    <w:div w:id="939872328">
      <w:bodyDiv w:val="1"/>
      <w:marLeft w:val="0"/>
      <w:marRight w:val="0"/>
      <w:marTop w:val="0"/>
      <w:marBottom w:val="0"/>
      <w:divBdr>
        <w:top w:val="none" w:sz="0" w:space="0" w:color="auto"/>
        <w:left w:val="none" w:sz="0" w:space="0" w:color="auto"/>
        <w:bottom w:val="none" w:sz="0" w:space="0" w:color="auto"/>
        <w:right w:val="none" w:sz="0" w:space="0" w:color="auto"/>
      </w:divBdr>
    </w:div>
    <w:div w:id="1036849339">
      <w:bodyDiv w:val="1"/>
      <w:marLeft w:val="0"/>
      <w:marRight w:val="0"/>
      <w:marTop w:val="0"/>
      <w:marBottom w:val="0"/>
      <w:divBdr>
        <w:top w:val="none" w:sz="0" w:space="0" w:color="auto"/>
        <w:left w:val="none" w:sz="0" w:space="0" w:color="auto"/>
        <w:bottom w:val="none" w:sz="0" w:space="0" w:color="auto"/>
        <w:right w:val="none" w:sz="0" w:space="0" w:color="auto"/>
      </w:divBdr>
    </w:div>
    <w:div w:id="1068263657">
      <w:bodyDiv w:val="1"/>
      <w:marLeft w:val="0"/>
      <w:marRight w:val="0"/>
      <w:marTop w:val="0"/>
      <w:marBottom w:val="0"/>
      <w:divBdr>
        <w:top w:val="none" w:sz="0" w:space="0" w:color="auto"/>
        <w:left w:val="none" w:sz="0" w:space="0" w:color="auto"/>
        <w:bottom w:val="none" w:sz="0" w:space="0" w:color="auto"/>
        <w:right w:val="none" w:sz="0" w:space="0" w:color="auto"/>
      </w:divBdr>
    </w:div>
    <w:div w:id="1091968137">
      <w:bodyDiv w:val="1"/>
      <w:marLeft w:val="0"/>
      <w:marRight w:val="0"/>
      <w:marTop w:val="0"/>
      <w:marBottom w:val="0"/>
      <w:divBdr>
        <w:top w:val="none" w:sz="0" w:space="0" w:color="auto"/>
        <w:left w:val="none" w:sz="0" w:space="0" w:color="auto"/>
        <w:bottom w:val="none" w:sz="0" w:space="0" w:color="auto"/>
        <w:right w:val="none" w:sz="0" w:space="0" w:color="auto"/>
      </w:divBdr>
    </w:div>
    <w:div w:id="1215659547">
      <w:bodyDiv w:val="1"/>
      <w:marLeft w:val="0"/>
      <w:marRight w:val="0"/>
      <w:marTop w:val="0"/>
      <w:marBottom w:val="0"/>
      <w:divBdr>
        <w:top w:val="none" w:sz="0" w:space="0" w:color="auto"/>
        <w:left w:val="none" w:sz="0" w:space="0" w:color="auto"/>
        <w:bottom w:val="none" w:sz="0" w:space="0" w:color="auto"/>
        <w:right w:val="none" w:sz="0" w:space="0" w:color="auto"/>
      </w:divBdr>
      <w:divsChild>
        <w:div w:id="2007662092">
          <w:marLeft w:val="0"/>
          <w:marRight w:val="0"/>
          <w:marTop w:val="0"/>
          <w:marBottom w:val="0"/>
          <w:divBdr>
            <w:top w:val="none" w:sz="0" w:space="0" w:color="auto"/>
            <w:left w:val="none" w:sz="0" w:space="0" w:color="auto"/>
            <w:bottom w:val="none" w:sz="0" w:space="0" w:color="auto"/>
            <w:right w:val="none" w:sz="0" w:space="0" w:color="auto"/>
          </w:divBdr>
        </w:div>
        <w:div w:id="1138454182">
          <w:marLeft w:val="0"/>
          <w:marRight w:val="0"/>
          <w:marTop w:val="0"/>
          <w:marBottom w:val="0"/>
          <w:divBdr>
            <w:top w:val="none" w:sz="0" w:space="0" w:color="auto"/>
            <w:left w:val="none" w:sz="0" w:space="0" w:color="auto"/>
            <w:bottom w:val="none" w:sz="0" w:space="0" w:color="auto"/>
            <w:right w:val="none" w:sz="0" w:space="0" w:color="auto"/>
          </w:divBdr>
        </w:div>
        <w:div w:id="1971016712">
          <w:marLeft w:val="0"/>
          <w:marRight w:val="0"/>
          <w:marTop w:val="0"/>
          <w:marBottom w:val="0"/>
          <w:divBdr>
            <w:top w:val="none" w:sz="0" w:space="0" w:color="auto"/>
            <w:left w:val="none" w:sz="0" w:space="0" w:color="auto"/>
            <w:bottom w:val="none" w:sz="0" w:space="0" w:color="auto"/>
            <w:right w:val="none" w:sz="0" w:space="0" w:color="auto"/>
          </w:divBdr>
        </w:div>
        <w:div w:id="1239636536">
          <w:marLeft w:val="0"/>
          <w:marRight w:val="0"/>
          <w:marTop w:val="0"/>
          <w:marBottom w:val="0"/>
          <w:divBdr>
            <w:top w:val="none" w:sz="0" w:space="0" w:color="auto"/>
            <w:left w:val="none" w:sz="0" w:space="0" w:color="auto"/>
            <w:bottom w:val="none" w:sz="0" w:space="0" w:color="auto"/>
            <w:right w:val="none" w:sz="0" w:space="0" w:color="auto"/>
          </w:divBdr>
        </w:div>
        <w:div w:id="1216770843">
          <w:marLeft w:val="0"/>
          <w:marRight w:val="0"/>
          <w:marTop w:val="0"/>
          <w:marBottom w:val="0"/>
          <w:divBdr>
            <w:top w:val="none" w:sz="0" w:space="0" w:color="auto"/>
            <w:left w:val="none" w:sz="0" w:space="0" w:color="auto"/>
            <w:bottom w:val="none" w:sz="0" w:space="0" w:color="auto"/>
            <w:right w:val="none" w:sz="0" w:space="0" w:color="auto"/>
          </w:divBdr>
        </w:div>
        <w:div w:id="1851412119">
          <w:marLeft w:val="0"/>
          <w:marRight w:val="0"/>
          <w:marTop w:val="0"/>
          <w:marBottom w:val="0"/>
          <w:divBdr>
            <w:top w:val="none" w:sz="0" w:space="0" w:color="auto"/>
            <w:left w:val="none" w:sz="0" w:space="0" w:color="auto"/>
            <w:bottom w:val="none" w:sz="0" w:space="0" w:color="auto"/>
            <w:right w:val="none" w:sz="0" w:space="0" w:color="auto"/>
          </w:divBdr>
        </w:div>
        <w:div w:id="442261133">
          <w:marLeft w:val="0"/>
          <w:marRight w:val="0"/>
          <w:marTop w:val="0"/>
          <w:marBottom w:val="0"/>
          <w:divBdr>
            <w:top w:val="none" w:sz="0" w:space="0" w:color="auto"/>
            <w:left w:val="none" w:sz="0" w:space="0" w:color="auto"/>
            <w:bottom w:val="none" w:sz="0" w:space="0" w:color="auto"/>
            <w:right w:val="none" w:sz="0" w:space="0" w:color="auto"/>
          </w:divBdr>
        </w:div>
        <w:div w:id="1774518471">
          <w:marLeft w:val="0"/>
          <w:marRight w:val="0"/>
          <w:marTop w:val="0"/>
          <w:marBottom w:val="0"/>
          <w:divBdr>
            <w:top w:val="none" w:sz="0" w:space="0" w:color="auto"/>
            <w:left w:val="none" w:sz="0" w:space="0" w:color="auto"/>
            <w:bottom w:val="none" w:sz="0" w:space="0" w:color="auto"/>
            <w:right w:val="none" w:sz="0" w:space="0" w:color="auto"/>
          </w:divBdr>
        </w:div>
        <w:div w:id="1523057664">
          <w:marLeft w:val="0"/>
          <w:marRight w:val="0"/>
          <w:marTop w:val="0"/>
          <w:marBottom w:val="0"/>
          <w:divBdr>
            <w:top w:val="none" w:sz="0" w:space="0" w:color="auto"/>
            <w:left w:val="none" w:sz="0" w:space="0" w:color="auto"/>
            <w:bottom w:val="none" w:sz="0" w:space="0" w:color="auto"/>
            <w:right w:val="none" w:sz="0" w:space="0" w:color="auto"/>
          </w:divBdr>
        </w:div>
        <w:div w:id="1910847596">
          <w:marLeft w:val="0"/>
          <w:marRight w:val="0"/>
          <w:marTop w:val="0"/>
          <w:marBottom w:val="0"/>
          <w:divBdr>
            <w:top w:val="none" w:sz="0" w:space="0" w:color="auto"/>
            <w:left w:val="none" w:sz="0" w:space="0" w:color="auto"/>
            <w:bottom w:val="none" w:sz="0" w:space="0" w:color="auto"/>
            <w:right w:val="none" w:sz="0" w:space="0" w:color="auto"/>
          </w:divBdr>
        </w:div>
        <w:div w:id="397829632">
          <w:marLeft w:val="0"/>
          <w:marRight w:val="0"/>
          <w:marTop w:val="0"/>
          <w:marBottom w:val="0"/>
          <w:divBdr>
            <w:top w:val="none" w:sz="0" w:space="0" w:color="auto"/>
            <w:left w:val="none" w:sz="0" w:space="0" w:color="auto"/>
            <w:bottom w:val="none" w:sz="0" w:space="0" w:color="auto"/>
            <w:right w:val="none" w:sz="0" w:space="0" w:color="auto"/>
          </w:divBdr>
        </w:div>
        <w:div w:id="1171409681">
          <w:marLeft w:val="0"/>
          <w:marRight w:val="0"/>
          <w:marTop w:val="0"/>
          <w:marBottom w:val="0"/>
          <w:divBdr>
            <w:top w:val="none" w:sz="0" w:space="0" w:color="auto"/>
            <w:left w:val="none" w:sz="0" w:space="0" w:color="auto"/>
            <w:bottom w:val="none" w:sz="0" w:space="0" w:color="auto"/>
            <w:right w:val="none" w:sz="0" w:space="0" w:color="auto"/>
          </w:divBdr>
        </w:div>
        <w:div w:id="1982076885">
          <w:marLeft w:val="0"/>
          <w:marRight w:val="0"/>
          <w:marTop w:val="0"/>
          <w:marBottom w:val="0"/>
          <w:divBdr>
            <w:top w:val="none" w:sz="0" w:space="0" w:color="auto"/>
            <w:left w:val="none" w:sz="0" w:space="0" w:color="auto"/>
            <w:bottom w:val="none" w:sz="0" w:space="0" w:color="auto"/>
            <w:right w:val="none" w:sz="0" w:space="0" w:color="auto"/>
          </w:divBdr>
        </w:div>
        <w:div w:id="1352605461">
          <w:marLeft w:val="0"/>
          <w:marRight w:val="0"/>
          <w:marTop w:val="0"/>
          <w:marBottom w:val="0"/>
          <w:divBdr>
            <w:top w:val="none" w:sz="0" w:space="0" w:color="auto"/>
            <w:left w:val="none" w:sz="0" w:space="0" w:color="auto"/>
            <w:bottom w:val="none" w:sz="0" w:space="0" w:color="auto"/>
            <w:right w:val="none" w:sz="0" w:space="0" w:color="auto"/>
          </w:divBdr>
        </w:div>
        <w:div w:id="138231211">
          <w:marLeft w:val="0"/>
          <w:marRight w:val="0"/>
          <w:marTop w:val="0"/>
          <w:marBottom w:val="0"/>
          <w:divBdr>
            <w:top w:val="none" w:sz="0" w:space="0" w:color="auto"/>
            <w:left w:val="none" w:sz="0" w:space="0" w:color="auto"/>
            <w:bottom w:val="none" w:sz="0" w:space="0" w:color="auto"/>
            <w:right w:val="none" w:sz="0" w:space="0" w:color="auto"/>
          </w:divBdr>
        </w:div>
        <w:div w:id="1755199583">
          <w:marLeft w:val="0"/>
          <w:marRight w:val="0"/>
          <w:marTop w:val="0"/>
          <w:marBottom w:val="0"/>
          <w:divBdr>
            <w:top w:val="none" w:sz="0" w:space="0" w:color="auto"/>
            <w:left w:val="none" w:sz="0" w:space="0" w:color="auto"/>
            <w:bottom w:val="none" w:sz="0" w:space="0" w:color="auto"/>
            <w:right w:val="none" w:sz="0" w:space="0" w:color="auto"/>
          </w:divBdr>
        </w:div>
        <w:div w:id="884217971">
          <w:marLeft w:val="0"/>
          <w:marRight w:val="0"/>
          <w:marTop w:val="0"/>
          <w:marBottom w:val="0"/>
          <w:divBdr>
            <w:top w:val="none" w:sz="0" w:space="0" w:color="auto"/>
            <w:left w:val="none" w:sz="0" w:space="0" w:color="auto"/>
            <w:bottom w:val="none" w:sz="0" w:space="0" w:color="auto"/>
            <w:right w:val="none" w:sz="0" w:space="0" w:color="auto"/>
          </w:divBdr>
        </w:div>
        <w:div w:id="257103749">
          <w:marLeft w:val="0"/>
          <w:marRight w:val="0"/>
          <w:marTop w:val="0"/>
          <w:marBottom w:val="0"/>
          <w:divBdr>
            <w:top w:val="none" w:sz="0" w:space="0" w:color="auto"/>
            <w:left w:val="none" w:sz="0" w:space="0" w:color="auto"/>
            <w:bottom w:val="none" w:sz="0" w:space="0" w:color="auto"/>
            <w:right w:val="none" w:sz="0" w:space="0" w:color="auto"/>
          </w:divBdr>
        </w:div>
      </w:divsChild>
    </w:div>
    <w:div w:id="1261790952">
      <w:bodyDiv w:val="1"/>
      <w:marLeft w:val="0"/>
      <w:marRight w:val="0"/>
      <w:marTop w:val="0"/>
      <w:marBottom w:val="0"/>
      <w:divBdr>
        <w:top w:val="none" w:sz="0" w:space="0" w:color="auto"/>
        <w:left w:val="none" w:sz="0" w:space="0" w:color="auto"/>
        <w:bottom w:val="none" w:sz="0" w:space="0" w:color="auto"/>
        <w:right w:val="none" w:sz="0" w:space="0" w:color="auto"/>
      </w:divBdr>
    </w:div>
    <w:div w:id="1454399196">
      <w:bodyDiv w:val="1"/>
      <w:marLeft w:val="0"/>
      <w:marRight w:val="0"/>
      <w:marTop w:val="0"/>
      <w:marBottom w:val="0"/>
      <w:divBdr>
        <w:top w:val="none" w:sz="0" w:space="0" w:color="auto"/>
        <w:left w:val="none" w:sz="0" w:space="0" w:color="auto"/>
        <w:bottom w:val="none" w:sz="0" w:space="0" w:color="auto"/>
        <w:right w:val="none" w:sz="0" w:space="0" w:color="auto"/>
      </w:divBdr>
    </w:div>
    <w:div w:id="1461801361">
      <w:bodyDiv w:val="1"/>
      <w:marLeft w:val="0"/>
      <w:marRight w:val="0"/>
      <w:marTop w:val="0"/>
      <w:marBottom w:val="0"/>
      <w:divBdr>
        <w:top w:val="none" w:sz="0" w:space="0" w:color="auto"/>
        <w:left w:val="none" w:sz="0" w:space="0" w:color="auto"/>
        <w:bottom w:val="none" w:sz="0" w:space="0" w:color="auto"/>
        <w:right w:val="none" w:sz="0" w:space="0" w:color="auto"/>
      </w:divBdr>
    </w:div>
    <w:div w:id="1477407972">
      <w:bodyDiv w:val="1"/>
      <w:marLeft w:val="0"/>
      <w:marRight w:val="0"/>
      <w:marTop w:val="0"/>
      <w:marBottom w:val="0"/>
      <w:divBdr>
        <w:top w:val="none" w:sz="0" w:space="0" w:color="auto"/>
        <w:left w:val="none" w:sz="0" w:space="0" w:color="auto"/>
        <w:bottom w:val="none" w:sz="0" w:space="0" w:color="auto"/>
        <w:right w:val="none" w:sz="0" w:space="0" w:color="auto"/>
      </w:divBdr>
      <w:divsChild>
        <w:div w:id="734551779">
          <w:marLeft w:val="0"/>
          <w:marRight w:val="0"/>
          <w:marTop w:val="0"/>
          <w:marBottom w:val="0"/>
          <w:divBdr>
            <w:top w:val="single" w:sz="2" w:space="0" w:color="FF00FF"/>
            <w:left w:val="single" w:sz="2" w:space="0" w:color="FF00FF"/>
            <w:bottom w:val="single" w:sz="2" w:space="0" w:color="FF00FF"/>
            <w:right w:val="single" w:sz="2" w:space="0" w:color="FF00FF"/>
          </w:divBdr>
          <w:divsChild>
            <w:div w:id="6539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6057">
      <w:bodyDiv w:val="1"/>
      <w:marLeft w:val="0"/>
      <w:marRight w:val="0"/>
      <w:marTop w:val="0"/>
      <w:marBottom w:val="0"/>
      <w:divBdr>
        <w:top w:val="none" w:sz="0" w:space="0" w:color="auto"/>
        <w:left w:val="none" w:sz="0" w:space="0" w:color="auto"/>
        <w:bottom w:val="none" w:sz="0" w:space="0" w:color="auto"/>
        <w:right w:val="none" w:sz="0" w:space="0" w:color="auto"/>
      </w:divBdr>
    </w:div>
    <w:div w:id="2066175853">
      <w:bodyDiv w:val="1"/>
      <w:marLeft w:val="0"/>
      <w:marRight w:val="0"/>
      <w:marTop w:val="0"/>
      <w:marBottom w:val="0"/>
      <w:divBdr>
        <w:top w:val="none" w:sz="0" w:space="0" w:color="auto"/>
        <w:left w:val="none" w:sz="0" w:space="0" w:color="auto"/>
        <w:bottom w:val="none" w:sz="0" w:space="0" w:color="auto"/>
        <w:right w:val="none" w:sz="0" w:space="0" w:color="auto"/>
      </w:divBdr>
      <w:divsChild>
        <w:div w:id="1123353143">
          <w:marLeft w:val="0"/>
          <w:marRight w:val="0"/>
          <w:marTop w:val="0"/>
          <w:marBottom w:val="0"/>
          <w:divBdr>
            <w:top w:val="none" w:sz="0" w:space="0" w:color="auto"/>
            <w:left w:val="none" w:sz="0" w:space="0" w:color="auto"/>
            <w:bottom w:val="none" w:sz="0" w:space="0" w:color="auto"/>
            <w:right w:val="none" w:sz="0" w:space="0" w:color="auto"/>
          </w:divBdr>
        </w:div>
      </w:divsChild>
    </w:div>
    <w:div w:id="2140537055">
      <w:bodyDiv w:val="1"/>
      <w:marLeft w:val="0"/>
      <w:marRight w:val="0"/>
      <w:marTop w:val="0"/>
      <w:marBottom w:val="0"/>
      <w:divBdr>
        <w:top w:val="none" w:sz="0" w:space="0" w:color="auto"/>
        <w:left w:val="none" w:sz="0" w:space="0" w:color="auto"/>
        <w:bottom w:val="none" w:sz="0" w:space="0" w:color="auto"/>
        <w:right w:val="none" w:sz="0" w:space="0" w:color="auto"/>
      </w:divBdr>
      <w:divsChild>
        <w:div w:id="548306419">
          <w:marLeft w:val="0"/>
          <w:marRight w:val="0"/>
          <w:marTop w:val="0"/>
          <w:marBottom w:val="0"/>
          <w:divBdr>
            <w:top w:val="none" w:sz="0" w:space="0" w:color="auto"/>
            <w:left w:val="none" w:sz="0" w:space="0" w:color="auto"/>
            <w:bottom w:val="none" w:sz="0" w:space="0" w:color="auto"/>
            <w:right w:val="none" w:sz="0" w:space="0" w:color="auto"/>
          </w:divBdr>
          <w:divsChild>
            <w:div w:id="947591397">
              <w:marLeft w:val="0"/>
              <w:marRight w:val="0"/>
              <w:marTop w:val="0"/>
              <w:marBottom w:val="0"/>
              <w:divBdr>
                <w:top w:val="none" w:sz="0" w:space="0" w:color="auto"/>
                <w:left w:val="none" w:sz="0" w:space="0" w:color="auto"/>
                <w:bottom w:val="none" w:sz="0" w:space="0" w:color="auto"/>
                <w:right w:val="none" w:sz="0" w:space="0" w:color="auto"/>
              </w:divBdr>
              <w:divsChild>
                <w:div w:id="675036679">
                  <w:marLeft w:val="0"/>
                  <w:marRight w:val="0"/>
                  <w:marTop w:val="0"/>
                  <w:marBottom w:val="0"/>
                  <w:divBdr>
                    <w:top w:val="none" w:sz="0" w:space="0" w:color="auto"/>
                    <w:left w:val="none" w:sz="0" w:space="0" w:color="auto"/>
                    <w:bottom w:val="none" w:sz="0" w:space="0" w:color="auto"/>
                    <w:right w:val="none" w:sz="0" w:space="0" w:color="auto"/>
                  </w:divBdr>
                  <w:divsChild>
                    <w:div w:id="1170292428">
                      <w:marLeft w:val="0"/>
                      <w:marRight w:val="0"/>
                      <w:marTop w:val="0"/>
                      <w:marBottom w:val="0"/>
                      <w:divBdr>
                        <w:top w:val="none" w:sz="0" w:space="0" w:color="auto"/>
                        <w:left w:val="none" w:sz="0" w:space="0" w:color="auto"/>
                        <w:bottom w:val="none" w:sz="0" w:space="0" w:color="auto"/>
                        <w:right w:val="none" w:sz="0" w:space="0" w:color="auto"/>
                      </w:divBdr>
                      <w:divsChild>
                        <w:div w:id="2133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unama.org/2022/03/15/proposition-de-loi-sur-le-statut-de-conservateur-restaurateur-choquant-les-artisans-oublies/?fbclid=IwAR2lUZqZkl97vyDglb4DTonSpxBQexNKA8VEdI7eZ4fgivFAFltaj4kGpw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687F1743F0C4BA00C06CC2DA7D58F" ma:contentTypeVersion="11" ma:contentTypeDescription="Crée un document." ma:contentTypeScope="" ma:versionID="228d97be14472e5f1517b0b012067a9b">
  <xsd:schema xmlns:xsd="http://www.w3.org/2001/XMLSchema" xmlns:xs="http://www.w3.org/2001/XMLSchema" xmlns:p="http://schemas.microsoft.com/office/2006/metadata/properties" xmlns:ns2="0a00087f-ff18-4e85-a5c9-0549f757d93c" targetNamespace="http://schemas.microsoft.com/office/2006/metadata/properties" ma:root="true" ma:fieldsID="c1152949b01bc2a8cd7740620af0f349" ns2:_="">
    <xsd:import namespace="0a00087f-ff18-4e85-a5c9-0549f757d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0087f-ff18-4e85-a5c9-0549f757d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92DDB-D1FB-4E4C-9335-50A95BC94304}">
  <ds:schemaRefs>
    <ds:schemaRef ds:uri="http://schemas.openxmlformats.org/officeDocument/2006/bibliography"/>
  </ds:schemaRefs>
</ds:datastoreItem>
</file>

<file path=customXml/itemProps2.xml><?xml version="1.0" encoding="utf-8"?>
<ds:datastoreItem xmlns:ds="http://schemas.openxmlformats.org/officeDocument/2006/customXml" ds:itemID="{37D603A4-04D1-4A0E-B0AD-0EA4010F5B5F}">
  <ds:schemaRefs>
    <ds:schemaRef ds:uri="http://schemas.microsoft.com/sharepoint/v3/contenttype/forms"/>
  </ds:schemaRefs>
</ds:datastoreItem>
</file>

<file path=customXml/itemProps3.xml><?xml version="1.0" encoding="utf-8"?>
<ds:datastoreItem xmlns:ds="http://schemas.openxmlformats.org/officeDocument/2006/customXml" ds:itemID="{348F5F80-4A36-4A75-9F59-BB242A3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0087f-ff18-4e85-a5c9-0549f757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83EE9-50D7-46A3-A8A1-F4E4804DB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Elan</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Elvina HUSSON</dc:creator>
  <cp:lastModifiedBy>Peggy BARON</cp:lastModifiedBy>
  <cp:revision>3</cp:revision>
  <cp:lastPrinted>2022-05-16T12:04:00Z</cp:lastPrinted>
  <dcterms:created xsi:type="dcterms:W3CDTF">2022-05-16T12:04:00Z</dcterms:created>
  <dcterms:modified xsi:type="dcterms:W3CDTF">2022-05-16T12:05:00Z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0x010100328687F1743F0C4BA00C06CC2DA7D58F</vt:lpwstr>
  </property>
</Properties>
</file>